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519EE">
      <w:pPr>
        <w:pStyle w:val="3"/>
        <w:ind w:firstLine="0" w:firstLineChars="0"/>
      </w:pPr>
    </w:p>
    <w:p w14:paraId="67E25BEC">
      <w:pPr>
        <w:pStyle w:val="3"/>
        <w:ind w:firstLine="0" w:firstLineChars="0"/>
      </w:pPr>
      <w:r>
        <w:t>附件</w:t>
      </w:r>
    </w:p>
    <w:p w14:paraId="0D682ACF">
      <w:pPr>
        <w:adjustRightInd w:val="0"/>
        <w:snapToGrid w:val="0"/>
        <w:spacing w:line="579" w:lineRule="atLeast"/>
        <w:ind w:firstLine="640" w:firstLineChars="200"/>
        <w:jc w:val="center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全省农机 “安全宣传咨询日” 暨 “千社万机亮尾行动” 启动仪式参加人员回执</w:t>
      </w:r>
    </w:p>
    <w:p w14:paraId="5423CE9C">
      <w:pPr>
        <w:adjustRightInd w:val="0"/>
        <w:snapToGrid w:val="0"/>
        <w:spacing w:line="579" w:lineRule="atLeast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DC4BA85">
      <w:pPr>
        <w:rPr>
          <w:rFonts w:hint="eastAsia" w:eastAsiaTheme="minorEastAsia"/>
          <w:lang w:eastAsia="zh-CN"/>
        </w:rPr>
      </w:pPr>
      <w:r>
        <w:rPr>
          <w:rFonts w:hint="eastAsia"/>
          <w:sz w:val="32"/>
          <w:szCs w:val="32"/>
          <w:lang w:eastAsia="zh-CN"/>
        </w:rPr>
        <w:t>填报单位：</w:t>
      </w:r>
    </w:p>
    <w:tbl>
      <w:tblPr>
        <w:tblStyle w:val="5"/>
        <w:tblW w:w="485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638"/>
        <w:gridCol w:w="1125"/>
        <w:gridCol w:w="915"/>
        <w:gridCol w:w="2265"/>
        <w:gridCol w:w="1320"/>
      </w:tblGrid>
      <w:tr w14:paraId="64678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pct"/>
            <w:noWrap w:val="0"/>
            <w:vAlign w:val="top"/>
          </w:tcPr>
          <w:p w14:paraId="4E155056">
            <w:pPr>
              <w:widowControl w:val="0"/>
              <w:spacing w:line="579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989" w:type="pct"/>
            <w:noWrap w:val="0"/>
            <w:vAlign w:val="top"/>
          </w:tcPr>
          <w:p w14:paraId="2CC37807">
            <w:pPr>
              <w:widowControl w:val="0"/>
              <w:spacing w:line="579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  <w:lang w:eastAsia="zh-CN"/>
              </w:rPr>
              <w:t>姓名</w:t>
            </w:r>
          </w:p>
        </w:tc>
        <w:tc>
          <w:tcPr>
            <w:tcW w:w="679" w:type="pct"/>
            <w:noWrap w:val="0"/>
            <w:vAlign w:val="top"/>
          </w:tcPr>
          <w:p w14:paraId="0820B377">
            <w:pPr>
              <w:widowControl w:val="0"/>
              <w:spacing w:line="579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  <w:t>职务</w:t>
            </w:r>
          </w:p>
        </w:tc>
        <w:tc>
          <w:tcPr>
            <w:tcW w:w="552" w:type="pct"/>
            <w:noWrap w:val="0"/>
            <w:vAlign w:val="top"/>
          </w:tcPr>
          <w:p w14:paraId="44DF754A">
            <w:pPr>
              <w:widowControl w:val="0"/>
              <w:spacing w:line="579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  <w:lang w:eastAsia="zh-CN"/>
              </w:rPr>
              <w:t>性别</w:t>
            </w:r>
          </w:p>
        </w:tc>
        <w:tc>
          <w:tcPr>
            <w:tcW w:w="1367" w:type="pct"/>
            <w:noWrap w:val="0"/>
            <w:vAlign w:val="top"/>
          </w:tcPr>
          <w:p w14:paraId="2FE1174E">
            <w:pPr>
              <w:widowControl w:val="0"/>
              <w:spacing w:line="579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  <w:t>联系电话</w:t>
            </w:r>
          </w:p>
        </w:tc>
        <w:tc>
          <w:tcPr>
            <w:tcW w:w="797" w:type="pct"/>
            <w:noWrap w:val="0"/>
            <w:vAlign w:val="top"/>
          </w:tcPr>
          <w:p w14:paraId="0E0F0922">
            <w:pPr>
              <w:widowControl w:val="0"/>
              <w:spacing w:line="579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  <w:t>备注</w:t>
            </w:r>
          </w:p>
        </w:tc>
      </w:tr>
      <w:tr w14:paraId="018E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pct"/>
            <w:noWrap w:val="0"/>
            <w:vAlign w:val="top"/>
          </w:tcPr>
          <w:p w14:paraId="570C49FF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9" w:type="pct"/>
            <w:noWrap w:val="0"/>
            <w:vAlign w:val="top"/>
          </w:tcPr>
          <w:p w14:paraId="7FE6BCE7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79" w:type="pct"/>
            <w:noWrap w:val="0"/>
            <w:vAlign w:val="top"/>
          </w:tcPr>
          <w:p w14:paraId="6EAF1EB2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2" w:type="pct"/>
            <w:noWrap w:val="0"/>
            <w:vAlign w:val="top"/>
          </w:tcPr>
          <w:p w14:paraId="7D48296C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67" w:type="pct"/>
            <w:noWrap w:val="0"/>
            <w:vAlign w:val="top"/>
          </w:tcPr>
          <w:p w14:paraId="7D74A3D6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97" w:type="pct"/>
            <w:noWrap w:val="0"/>
            <w:vAlign w:val="top"/>
          </w:tcPr>
          <w:p w14:paraId="60664470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7A1A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pct"/>
            <w:noWrap w:val="0"/>
            <w:vAlign w:val="top"/>
          </w:tcPr>
          <w:p w14:paraId="75A271BA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9" w:type="pct"/>
            <w:noWrap w:val="0"/>
            <w:vAlign w:val="top"/>
          </w:tcPr>
          <w:p w14:paraId="1DD92D5B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79" w:type="pct"/>
            <w:noWrap w:val="0"/>
            <w:vAlign w:val="top"/>
          </w:tcPr>
          <w:p w14:paraId="1661E620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2" w:type="pct"/>
            <w:noWrap w:val="0"/>
            <w:vAlign w:val="top"/>
          </w:tcPr>
          <w:p w14:paraId="7CCF8D5E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67" w:type="pct"/>
            <w:noWrap w:val="0"/>
            <w:vAlign w:val="top"/>
          </w:tcPr>
          <w:p w14:paraId="26B313CF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97" w:type="pct"/>
            <w:noWrap w:val="0"/>
            <w:vAlign w:val="top"/>
          </w:tcPr>
          <w:p w14:paraId="59166E1F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54875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4" w:type="pct"/>
            <w:noWrap w:val="0"/>
            <w:vAlign w:val="top"/>
          </w:tcPr>
          <w:p w14:paraId="3E2B54C4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9" w:type="pct"/>
            <w:noWrap w:val="0"/>
            <w:vAlign w:val="top"/>
          </w:tcPr>
          <w:p w14:paraId="28E8B19C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79" w:type="pct"/>
            <w:noWrap w:val="0"/>
            <w:vAlign w:val="top"/>
          </w:tcPr>
          <w:p w14:paraId="69CAA792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2" w:type="pct"/>
            <w:noWrap w:val="0"/>
            <w:vAlign w:val="top"/>
          </w:tcPr>
          <w:p w14:paraId="331A416C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67" w:type="pct"/>
            <w:noWrap w:val="0"/>
            <w:vAlign w:val="top"/>
          </w:tcPr>
          <w:p w14:paraId="2478D77E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97" w:type="pct"/>
            <w:noWrap w:val="0"/>
            <w:vAlign w:val="top"/>
          </w:tcPr>
          <w:p w14:paraId="3774EBE0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046E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pct"/>
            <w:noWrap w:val="0"/>
            <w:vAlign w:val="top"/>
          </w:tcPr>
          <w:p w14:paraId="52D601CD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89" w:type="pct"/>
            <w:noWrap w:val="0"/>
            <w:vAlign w:val="top"/>
          </w:tcPr>
          <w:p w14:paraId="4B0BFB73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79" w:type="pct"/>
            <w:noWrap w:val="0"/>
            <w:vAlign w:val="top"/>
          </w:tcPr>
          <w:p w14:paraId="5E5664C0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2" w:type="pct"/>
            <w:noWrap w:val="0"/>
            <w:vAlign w:val="top"/>
          </w:tcPr>
          <w:p w14:paraId="0AE99B68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67" w:type="pct"/>
            <w:noWrap w:val="0"/>
            <w:vAlign w:val="top"/>
          </w:tcPr>
          <w:p w14:paraId="78039266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97" w:type="pct"/>
            <w:noWrap w:val="0"/>
            <w:vAlign w:val="top"/>
          </w:tcPr>
          <w:p w14:paraId="5ED23D7D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38FCF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pct"/>
            <w:noWrap w:val="0"/>
            <w:vAlign w:val="top"/>
          </w:tcPr>
          <w:p w14:paraId="5095C545">
            <w:pPr>
              <w:pStyle w:val="2"/>
              <w:widowControl w:val="0"/>
              <w:jc w:val="both"/>
            </w:pPr>
          </w:p>
        </w:tc>
        <w:tc>
          <w:tcPr>
            <w:tcW w:w="989" w:type="pct"/>
            <w:noWrap w:val="0"/>
            <w:vAlign w:val="top"/>
          </w:tcPr>
          <w:p w14:paraId="6705E421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79" w:type="pct"/>
            <w:noWrap w:val="0"/>
            <w:vAlign w:val="top"/>
          </w:tcPr>
          <w:p w14:paraId="69862761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2" w:type="pct"/>
            <w:noWrap w:val="0"/>
            <w:vAlign w:val="top"/>
          </w:tcPr>
          <w:p w14:paraId="22DF7CD6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67" w:type="pct"/>
            <w:noWrap w:val="0"/>
            <w:vAlign w:val="top"/>
          </w:tcPr>
          <w:p w14:paraId="437783BF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97" w:type="pct"/>
            <w:noWrap w:val="0"/>
            <w:vAlign w:val="top"/>
          </w:tcPr>
          <w:p w14:paraId="6FB91292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</w:tbl>
    <w:p w14:paraId="4B9116D6"/>
    <w:p w14:paraId="04A9CC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liss Light">
    <w:altName w:val="C059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5D73AF"/>
    <w:rsid w:val="FE5D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KM_Text"/>
    <w:qFormat/>
    <w:uiPriority w:val="99"/>
    <w:pPr>
      <w:spacing w:line="284" w:lineRule="exact"/>
    </w:pPr>
    <w:rPr>
      <w:rFonts w:ascii="Bliss Light" w:hAnsi="Bliss Light" w:eastAsia="宋体" w:cs="Times New Roman"/>
      <w:sz w:val="22"/>
      <w:szCs w:val="2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2026-06-05T15:07:00Z</dcterms:created>
  <dc:creator>kylin</dc:creator>
  <cp:lastModifiedBy>kylin</cp:lastModifiedBy>
  <dcterms:modified xsi:type="dcterms:W3CDTF">2026-06-05T15:09:37Z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B2B82639905ABEFFB975226A369F6BCA_41</vt:lpwstr>
  </property>
</Properties>
</file>