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B30" w:rsidRPr="00D60447" w:rsidRDefault="00493B09" w:rsidP="00D60447">
      <w:pPr>
        <w:spacing w:line="640" w:lineRule="exact"/>
        <w:jc w:val="center"/>
        <w:rPr>
          <w:rFonts w:ascii="方正小标宋简体" w:eastAsia="方正小标宋简体" w:hAnsi="黑体" w:cs="黑体" w:hint="eastAsia"/>
          <w:sz w:val="44"/>
          <w:szCs w:val="32"/>
        </w:rPr>
      </w:pPr>
      <w:r w:rsidRPr="00D60447">
        <w:rPr>
          <w:rFonts w:ascii="方正小标宋简体" w:eastAsia="方正小标宋简体" w:hAnsi="黑体" w:cs="黑体" w:hint="eastAsia"/>
          <w:sz w:val="44"/>
          <w:szCs w:val="32"/>
        </w:rPr>
        <w:t>湖南省茶叶初制加工成套设备技术规范</w:t>
      </w:r>
    </w:p>
    <w:p w:rsidR="00904B30" w:rsidRPr="00D60447" w:rsidRDefault="00493B09" w:rsidP="00D60447">
      <w:pPr>
        <w:spacing w:line="640" w:lineRule="exact"/>
        <w:jc w:val="center"/>
        <w:rPr>
          <w:rFonts w:ascii="楷体_GB2312" w:eastAsia="楷体_GB2312" w:hAnsi="黑体" w:cs="黑体" w:hint="eastAsia"/>
          <w:sz w:val="32"/>
          <w:szCs w:val="32"/>
        </w:rPr>
      </w:pPr>
      <w:r w:rsidRPr="00D60447">
        <w:rPr>
          <w:rFonts w:ascii="楷体_GB2312" w:eastAsia="楷体_GB2312" w:hAnsi="黑体" w:cs="黑体" w:hint="eastAsia"/>
          <w:sz w:val="32"/>
          <w:szCs w:val="32"/>
        </w:rPr>
        <w:t>（</w:t>
      </w:r>
      <w:r w:rsidR="00D523D5" w:rsidRPr="00D60447">
        <w:rPr>
          <w:rFonts w:ascii="楷体_GB2312" w:eastAsia="楷体_GB2312" w:hAnsi="黑体" w:cs="黑体" w:hint="eastAsia"/>
          <w:sz w:val="32"/>
          <w:szCs w:val="32"/>
        </w:rPr>
        <w:t>征求意见稿</w:t>
      </w:r>
      <w:r w:rsidRPr="00D60447">
        <w:rPr>
          <w:rFonts w:ascii="楷体_GB2312" w:eastAsia="楷体_GB2312" w:hAnsi="黑体" w:cs="黑体" w:hint="eastAsia"/>
          <w:sz w:val="32"/>
          <w:szCs w:val="32"/>
        </w:rPr>
        <w:t>）</w:t>
      </w:r>
    </w:p>
    <w:p w:rsidR="00904B30" w:rsidRDefault="00493B09">
      <w:pPr>
        <w:pStyle w:val="20"/>
        <w:spacing w:line="360" w:lineRule="auto"/>
        <w:rPr>
          <w:rFonts w:ascii="楷体" w:eastAsia="楷体" w:hAnsi="楷体" w:cs="楷体"/>
          <w:color w:val="auto"/>
        </w:rPr>
      </w:pPr>
      <w:r>
        <w:rPr>
          <w:rFonts w:ascii="楷体" w:eastAsia="楷体" w:hAnsi="楷体" w:cs="楷体" w:hint="eastAsia"/>
          <w:color w:val="auto"/>
        </w:rPr>
        <w:t>1  总则</w:t>
      </w:r>
    </w:p>
    <w:p w:rsidR="00904B30" w:rsidRDefault="00493B09">
      <w:pPr>
        <w:spacing w:line="360" w:lineRule="auto"/>
        <w:ind w:firstLineChars="200" w:firstLine="480"/>
        <w:jc w:val="left"/>
        <w:rPr>
          <w:rFonts w:asciiTheme="majorEastAsia" w:eastAsiaTheme="majorEastAsia" w:hAnsiTheme="majorEastAsia" w:cs="仿宋"/>
          <w:sz w:val="24"/>
        </w:rPr>
      </w:pPr>
      <w:r>
        <w:rPr>
          <w:rFonts w:asciiTheme="majorEastAsia" w:eastAsiaTheme="majorEastAsia" w:hAnsiTheme="majorEastAsia" w:cs="仿宋" w:hint="eastAsia"/>
          <w:sz w:val="24"/>
        </w:rPr>
        <w:t xml:space="preserve">本文件规定了茶叶加工成套设备建设的术语和定义、基本要求、建设规模、加工工艺及设备配置、主要设备技术参数及性能要求、技术资料要求、节能、环境保护与安全生产、主要经济指标和验收等。 </w:t>
      </w:r>
    </w:p>
    <w:p w:rsidR="00904B30" w:rsidRDefault="00493B09">
      <w:pPr>
        <w:spacing w:line="360" w:lineRule="auto"/>
        <w:ind w:firstLineChars="200" w:firstLine="480"/>
        <w:jc w:val="left"/>
        <w:rPr>
          <w:rFonts w:asciiTheme="majorEastAsia" w:eastAsiaTheme="majorEastAsia" w:hAnsiTheme="majorEastAsia" w:cs="仿宋"/>
          <w:sz w:val="24"/>
        </w:rPr>
      </w:pPr>
      <w:r>
        <w:rPr>
          <w:rFonts w:asciiTheme="majorEastAsia" w:eastAsiaTheme="majorEastAsia" w:hAnsiTheme="majorEastAsia" w:cs="仿宋" w:hint="eastAsia"/>
          <w:sz w:val="24"/>
        </w:rPr>
        <w:t>本文件适用于湖南省行政区域内茶叶加工成套设备的建设和验收。</w:t>
      </w:r>
    </w:p>
    <w:p w:rsidR="00904B30" w:rsidRDefault="00493B09">
      <w:pPr>
        <w:pStyle w:val="20"/>
        <w:spacing w:line="360" w:lineRule="auto"/>
        <w:rPr>
          <w:rFonts w:ascii="楷体" w:eastAsia="楷体" w:hAnsi="楷体" w:cs="楷体"/>
          <w:color w:val="auto"/>
        </w:rPr>
      </w:pPr>
      <w:r>
        <w:rPr>
          <w:rFonts w:ascii="楷体" w:eastAsia="楷体" w:hAnsi="楷体" w:cs="楷体" w:hint="eastAsia"/>
          <w:color w:val="auto"/>
        </w:rPr>
        <w:t>2  规范性引用文件</w:t>
      </w:r>
    </w:p>
    <w:p w:rsidR="00904B30" w:rsidRDefault="00493B09">
      <w:pPr>
        <w:spacing w:line="360" w:lineRule="auto"/>
        <w:ind w:firstLineChars="200" w:firstLine="480"/>
        <w:rPr>
          <w:rFonts w:ascii="宋体" w:eastAsia="宋体" w:hAnsi="宋体" w:cs="宋体"/>
          <w:sz w:val="24"/>
        </w:rPr>
      </w:pPr>
      <w:r>
        <w:rPr>
          <w:rFonts w:ascii="宋体" w:eastAsia="宋体" w:hAnsi="宋体" w:cs="宋体" w:hint="eastAsia"/>
          <w:sz w:val="24"/>
        </w:rPr>
        <w:t>下列文件中的内容通过文中的规范性引用而构成本文件必不可少的条款。其中，注日期的引用文件，仅该日期对应的版本适用于本文件；凡不注日期的引用文件，其最新版本（包括所有的修改单）适用于本文件。</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t>GB/T 700 碳素结构钢</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t>GB/T 5226.1机械电气安全　机械电气设备　第1部分：通用技术条件</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t>GB 10395.1农林拖拉机和机械 安全技术要求 第1部分：总则</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t>GB/T 13912 金属覆盖层 钢铁制件热浸镀锌层技术要求及试验方法</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t>GB/T 32744-2016 茶叶加工良好规范</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t>GB/T 40633-2021 茶叶加工术语</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t xml:space="preserve">GB 50231 机械设备安装工程施工及验收通用规范 </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t xml:space="preserve">GB 50254 电气装置安装工程施工及验收规范 </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t>GB 50270 输送设备安装工程施工及验收规范</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t>JB/T 6674-2016茶叶烘干机</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t>JB/T7321-2007茶叶风选机</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t>JB/T 7863-2016 茶叶机械 术语</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t>JB/T 8575-2016茶叶炒干机</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t>JB/T 9812-2016茶叶滚筒杀青机</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t>JB/T 9814-2007茶叶揉捻机</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lastRenderedPageBreak/>
        <w:t>JB/T 10808-2016扁形茶加工成套设备</w:t>
      </w:r>
    </w:p>
    <w:p w:rsidR="00904B30" w:rsidRDefault="00493B09">
      <w:pPr>
        <w:spacing w:line="360" w:lineRule="auto"/>
        <w:ind w:firstLineChars="200" w:firstLine="480"/>
        <w:jc w:val="left"/>
        <w:rPr>
          <w:rFonts w:ascii="宋体" w:eastAsia="宋体" w:hAnsi="宋体" w:cs="宋体"/>
          <w:sz w:val="24"/>
        </w:rPr>
      </w:pPr>
      <w:r>
        <w:rPr>
          <w:rFonts w:ascii="宋体" w:eastAsia="宋体" w:hAnsi="宋体" w:cs="宋体" w:hint="eastAsia"/>
          <w:sz w:val="24"/>
        </w:rPr>
        <w:t>JB/T 12833-2016茶叶理条机</w:t>
      </w:r>
    </w:p>
    <w:p w:rsidR="00904B30" w:rsidRDefault="00493B09">
      <w:pPr>
        <w:pStyle w:val="20"/>
        <w:spacing w:line="360" w:lineRule="auto"/>
        <w:rPr>
          <w:rFonts w:ascii="宋体" w:eastAsia="宋体" w:hAnsi="宋体" w:cs="宋体"/>
          <w:color w:val="auto"/>
          <w:sz w:val="24"/>
          <w:szCs w:val="24"/>
        </w:rPr>
      </w:pPr>
      <w:r>
        <w:rPr>
          <w:rFonts w:ascii="宋体" w:eastAsia="宋体" w:hAnsi="宋体" w:cs="宋体" w:hint="eastAsia"/>
          <w:color w:val="auto"/>
          <w:sz w:val="24"/>
          <w:szCs w:val="24"/>
        </w:rPr>
        <w:t>3  术语和定义</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t>GB/T 40633、JB/T 7863界定的及下列术语和定义适用于本文件。</w:t>
      </w:r>
    </w:p>
    <w:p w:rsidR="00904B30" w:rsidRDefault="00493B09">
      <w:pPr>
        <w:spacing w:line="360" w:lineRule="auto"/>
        <w:rPr>
          <w:rFonts w:ascii="宋体" w:eastAsia="宋体" w:hAnsi="宋体" w:cs="宋体"/>
          <w:b/>
          <w:bCs/>
          <w:sz w:val="24"/>
        </w:rPr>
      </w:pPr>
      <w:r>
        <w:rPr>
          <w:rFonts w:ascii="宋体" w:eastAsia="宋体" w:hAnsi="宋体" w:cs="宋体" w:hint="eastAsia"/>
          <w:b/>
          <w:bCs/>
          <w:sz w:val="24"/>
        </w:rPr>
        <w:t>3.1摊青</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t>在一定条件下，将鲜叶均匀摊放，使其适度失水的过程。</w:t>
      </w:r>
    </w:p>
    <w:p w:rsidR="00904B30" w:rsidRDefault="00493B09">
      <w:pPr>
        <w:spacing w:line="360" w:lineRule="auto"/>
        <w:rPr>
          <w:rFonts w:ascii="宋体" w:eastAsia="宋体" w:hAnsi="宋体" w:cs="宋体"/>
          <w:b/>
          <w:bCs/>
          <w:sz w:val="24"/>
        </w:rPr>
      </w:pPr>
      <w:r>
        <w:rPr>
          <w:rFonts w:ascii="宋体" w:eastAsia="宋体" w:hAnsi="宋体" w:cs="宋体" w:hint="eastAsia"/>
          <w:b/>
          <w:bCs/>
          <w:sz w:val="24"/>
        </w:rPr>
        <w:t>3.2萎凋</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t>在一定条件下，将鲜叶均匀摊放，使其适度失水与物质转化、叶质变软的过程。</w:t>
      </w:r>
    </w:p>
    <w:p w:rsidR="00904B30" w:rsidRDefault="00493B09">
      <w:pPr>
        <w:spacing w:line="360" w:lineRule="auto"/>
        <w:rPr>
          <w:rFonts w:ascii="宋体" w:eastAsia="宋体" w:hAnsi="宋体" w:cs="宋体"/>
          <w:b/>
          <w:bCs/>
          <w:sz w:val="24"/>
        </w:rPr>
      </w:pPr>
      <w:r>
        <w:rPr>
          <w:rFonts w:ascii="宋体" w:eastAsia="宋体" w:hAnsi="宋体" w:cs="宋体" w:hint="eastAsia"/>
          <w:b/>
          <w:bCs/>
          <w:sz w:val="24"/>
        </w:rPr>
        <w:t>3.3杀青</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t>采用适当高温加温方式，钝化氧化酶活性，阻止茶多酚类物质酶促氧化的过程。</w:t>
      </w:r>
    </w:p>
    <w:p w:rsidR="00904B30" w:rsidRDefault="00493B09">
      <w:pPr>
        <w:spacing w:line="360" w:lineRule="auto"/>
        <w:rPr>
          <w:rFonts w:ascii="宋体" w:eastAsia="宋体" w:hAnsi="宋体" w:cs="宋体"/>
          <w:b/>
          <w:bCs/>
          <w:sz w:val="24"/>
        </w:rPr>
      </w:pPr>
      <w:r>
        <w:rPr>
          <w:rFonts w:ascii="宋体" w:eastAsia="宋体" w:hAnsi="宋体" w:cs="宋体" w:hint="eastAsia"/>
          <w:b/>
          <w:bCs/>
          <w:sz w:val="24"/>
        </w:rPr>
        <w:t>3.4揉捻</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t>通过外力作用，采用搓、揉等方式，使在制品茶形成条索状，并促使茎叶细胞组织破坏的过程。</w:t>
      </w:r>
    </w:p>
    <w:p w:rsidR="00904B30" w:rsidRDefault="00493B09">
      <w:pPr>
        <w:spacing w:line="360" w:lineRule="auto"/>
        <w:rPr>
          <w:rFonts w:ascii="宋体" w:eastAsia="宋体" w:hAnsi="宋体" w:cs="宋体"/>
          <w:b/>
          <w:bCs/>
          <w:sz w:val="24"/>
        </w:rPr>
      </w:pPr>
      <w:r>
        <w:rPr>
          <w:rFonts w:ascii="宋体" w:eastAsia="宋体" w:hAnsi="宋体" w:cs="宋体" w:hint="eastAsia"/>
          <w:b/>
          <w:bCs/>
          <w:sz w:val="24"/>
        </w:rPr>
        <w:t>3.5初揉</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t>鲜叶杀青或萎凋后的初步揉捻过程。</w:t>
      </w:r>
    </w:p>
    <w:p w:rsidR="00904B30" w:rsidRDefault="00493B09">
      <w:pPr>
        <w:spacing w:line="360" w:lineRule="auto"/>
        <w:rPr>
          <w:rFonts w:ascii="宋体" w:eastAsia="宋体" w:hAnsi="宋体" w:cs="宋体"/>
          <w:b/>
          <w:bCs/>
          <w:sz w:val="24"/>
        </w:rPr>
      </w:pPr>
      <w:r>
        <w:rPr>
          <w:rFonts w:ascii="宋体" w:eastAsia="宋体" w:hAnsi="宋体" w:cs="宋体" w:hint="eastAsia"/>
          <w:b/>
          <w:bCs/>
          <w:sz w:val="24"/>
        </w:rPr>
        <w:t>3.6复揉</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t>初揉叶经加工或不加工，而进行重复揉捻紧条的过程。</w:t>
      </w:r>
    </w:p>
    <w:p w:rsidR="00904B30" w:rsidRDefault="00493B09">
      <w:pPr>
        <w:spacing w:line="360" w:lineRule="auto"/>
        <w:rPr>
          <w:rFonts w:ascii="宋体" w:eastAsia="宋体" w:hAnsi="宋体" w:cs="宋体"/>
          <w:b/>
          <w:bCs/>
          <w:sz w:val="24"/>
        </w:rPr>
      </w:pPr>
      <w:r>
        <w:rPr>
          <w:rFonts w:ascii="宋体" w:eastAsia="宋体" w:hAnsi="宋体" w:cs="宋体" w:hint="eastAsia"/>
          <w:b/>
          <w:bCs/>
          <w:sz w:val="24"/>
        </w:rPr>
        <w:t>3.7烘干</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t>用高温热空气对在制叶进行脱水干燥的过程。</w:t>
      </w:r>
    </w:p>
    <w:p w:rsidR="00904B30" w:rsidRDefault="00493B09">
      <w:pPr>
        <w:spacing w:line="360" w:lineRule="auto"/>
        <w:rPr>
          <w:rFonts w:ascii="宋体" w:eastAsia="宋体" w:hAnsi="宋体" w:cs="宋体"/>
          <w:b/>
          <w:bCs/>
          <w:sz w:val="24"/>
        </w:rPr>
      </w:pPr>
      <w:r>
        <w:rPr>
          <w:rFonts w:ascii="宋体" w:eastAsia="宋体" w:hAnsi="宋体" w:cs="宋体" w:hint="eastAsia"/>
          <w:b/>
          <w:bCs/>
          <w:sz w:val="24"/>
        </w:rPr>
        <w:t>3.8二青</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t>揉捻后的在制品茶第一道干燥，一般用于炒青绿茶的加工。</w:t>
      </w:r>
    </w:p>
    <w:p w:rsidR="00904B30" w:rsidRDefault="00493B09">
      <w:pPr>
        <w:spacing w:line="360" w:lineRule="auto"/>
        <w:rPr>
          <w:rFonts w:ascii="宋体" w:eastAsia="宋体" w:hAnsi="宋体" w:cs="宋体"/>
          <w:b/>
          <w:bCs/>
          <w:sz w:val="24"/>
        </w:rPr>
      </w:pPr>
      <w:r>
        <w:rPr>
          <w:rFonts w:ascii="宋体" w:eastAsia="宋体" w:hAnsi="宋体" w:cs="宋体" w:hint="eastAsia"/>
          <w:b/>
          <w:bCs/>
          <w:sz w:val="24"/>
        </w:rPr>
        <w:t>3.9理条</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t>在制品茶在受热翻炒时，茶条受到两侧径向推力的作用，逐渐失水变直的过程。</w:t>
      </w:r>
    </w:p>
    <w:p w:rsidR="00904B30" w:rsidRDefault="00493B09">
      <w:pPr>
        <w:spacing w:line="360" w:lineRule="auto"/>
        <w:rPr>
          <w:rFonts w:ascii="宋体" w:eastAsia="宋体" w:hAnsi="宋体" w:cs="宋体"/>
          <w:b/>
          <w:bCs/>
          <w:sz w:val="24"/>
        </w:rPr>
      </w:pPr>
      <w:r>
        <w:rPr>
          <w:rFonts w:ascii="宋体" w:eastAsia="宋体" w:hAnsi="宋体" w:cs="宋体" w:hint="eastAsia"/>
          <w:b/>
          <w:bCs/>
          <w:sz w:val="24"/>
        </w:rPr>
        <w:t>3.10炒干</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t>将茶叶在锅、金属槽或滚筒中受热翻炒，使茶条紧结并干燥的过程。</w:t>
      </w:r>
    </w:p>
    <w:p w:rsidR="00904B30" w:rsidRDefault="00493B09">
      <w:pPr>
        <w:spacing w:line="360" w:lineRule="auto"/>
        <w:rPr>
          <w:rFonts w:ascii="宋体" w:eastAsia="宋体" w:hAnsi="宋体" w:cs="宋体"/>
          <w:b/>
          <w:bCs/>
          <w:sz w:val="24"/>
        </w:rPr>
      </w:pPr>
      <w:r>
        <w:rPr>
          <w:rFonts w:ascii="宋体" w:eastAsia="宋体" w:hAnsi="宋体" w:cs="宋体" w:hint="eastAsia"/>
          <w:b/>
          <w:bCs/>
          <w:sz w:val="24"/>
        </w:rPr>
        <w:t>3.11提香</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t>采用控温处理，使茶叶进一步发挥香气的过程。</w:t>
      </w:r>
    </w:p>
    <w:p w:rsidR="00904B30" w:rsidRDefault="00493B09">
      <w:pPr>
        <w:spacing w:line="360" w:lineRule="auto"/>
        <w:rPr>
          <w:rFonts w:ascii="宋体" w:eastAsia="宋体" w:hAnsi="宋体" w:cs="宋体"/>
          <w:b/>
          <w:bCs/>
          <w:sz w:val="24"/>
        </w:rPr>
      </w:pPr>
      <w:r>
        <w:rPr>
          <w:rFonts w:ascii="宋体" w:eastAsia="宋体" w:hAnsi="宋体" w:cs="宋体" w:hint="eastAsia"/>
          <w:b/>
          <w:bCs/>
          <w:sz w:val="24"/>
        </w:rPr>
        <w:t>3.12风选</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lastRenderedPageBreak/>
        <w:t>利用比重不同的茶叶在一定风力作用下具有不同的散落性，分离茶叶轻重的工序。</w:t>
      </w:r>
    </w:p>
    <w:p w:rsidR="00904B30" w:rsidRDefault="00493B09">
      <w:pPr>
        <w:spacing w:line="360" w:lineRule="auto"/>
        <w:rPr>
          <w:rFonts w:ascii="宋体" w:eastAsia="宋体" w:hAnsi="宋体" w:cs="宋体"/>
          <w:b/>
          <w:bCs/>
          <w:sz w:val="24"/>
        </w:rPr>
      </w:pPr>
      <w:r>
        <w:rPr>
          <w:rFonts w:ascii="宋体" w:eastAsia="宋体" w:hAnsi="宋体" w:cs="宋体" w:hint="eastAsia"/>
          <w:b/>
          <w:bCs/>
          <w:sz w:val="24"/>
        </w:rPr>
        <w:t>3.13网带冷却输送机</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t>用于杀青或烘干后迅速使茶叶表面冷却，避免茶叶闷坏，保持茶叶颜色，集冷却和输送功能的设备。</w:t>
      </w:r>
    </w:p>
    <w:p w:rsidR="00904B30" w:rsidRDefault="00493B09">
      <w:pPr>
        <w:spacing w:line="360" w:lineRule="auto"/>
        <w:rPr>
          <w:rFonts w:ascii="宋体" w:eastAsia="宋体" w:hAnsi="宋体" w:cs="宋体"/>
          <w:b/>
          <w:bCs/>
          <w:sz w:val="24"/>
        </w:rPr>
      </w:pPr>
      <w:r>
        <w:rPr>
          <w:rFonts w:ascii="宋体" w:eastAsia="宋体" w:hAnsi="宋体" w:cs="宋体" w:hint="eastAsia"/>
          <w:b/>
          <w:bCs/>
          <w:sz w:val="24"/>
        </w:rPr>
        <w:t>3.14茶叶输送机</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t>用于茶叶的输送及各工序之间的流转，减少人工劳动强度，提高生产效率，保持茶叶清洁高品质的要求的输送设备。</w:t>
      </w:r>
    </w:p>
    <w:p w:rsidR="00904B30" w:rsidRDefault="00493B09">
      <w:pPr>
        <w:spacing w:line="360" w:lineRule="auto"/>
        <w:rPr>
          <w:rFonts w:ascii="宋体" w:eastAsia="宋体" w:hAnsi="宋体" w:cs="宋体"/>
          <w:b/>
          <w:bCs/>
          <w:sz w:val="24"/>
        </w:rPr>
      </w:pPr>
      <w:r>
        <w:rPr>
          <w:rFonts w:ascii="宋体" w:eastAsia="宋体" w:hAnsi="宋体" w:cs="宋体" w:hint="eastAsia"/>
          <w:b/>
          <w:bCs/>
          <w:sz w:val="24"/>
        </w:rPr>
        <w:t>3.15茶叶解块</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t>通过外力作用，将成团块的在制品茶解散的过程。</w:t>
      </w:r>
    </w:p>
    <w:p w:rsidR="00904B30" w:rsidRDefault="00493B09">
      <w:pPr>
        <w:spacing w:line="360" w:lineRule="auto"/>
        <w:rPr>
          <w:rFonts w:ascii="宋体" w:eastAsia="宋体" w:hAnsi="宋体" w:cs="宋体"/>
          <w:b/>
          <w:sz w:val="24"/>
        </w:rPr>
      </w:pPr>
      <w:r>
        <w:rPr>
          <w:rFonts w:ascii="宋体" w:eastAsia="宋体" w:hAnsi="宋体" w:cs="宋体" w:hint="eastAsia"/>
          <w:b/>
          <w:sz w:val="24"/>
        </w:rPr>
        <w:t>3.16模块式半自动茶叶成套设备</w:t>
      </w:r>
    </w:p>
    <w:p w:rsidR="00904B30" w:rsidRDefault="00493B09">
      <w:pPr>
        <w:spacing w:line="360" w:lineRule="auto"/>
        <w:ind w:firstLineChars="100" w:firstLine="240"/>
        <w:rPr>
          <w:rFonts w:ascii="宋体" w:eastAsia="宋体" w:hAnsi="宋体" w:cs="宋体"/>
          <w:sz w:val="24"/>
        </w:rPr>
      </w:pPr>
      <w:r>
        <w:rPr>
          <w:rFonts w:ascii="宋体" w:eastAsia="宋体" w:hAnsi="宋体" w:cs="宋体" w:hint="eastAsia"/>
          <w:sz w:val="24"/>
        </w:rPr>
        <w:t>按照茶叶的加工工艺要求，将单机或机组进行组合，用输送机、 提升机等传输设备进行单机或机组之间的连接，形成流水线式加工生产的成套设备。</w:t>
      </w:r>
    </w:p>
    <w:p w:rsidR="00904B30" w:rsidRDefault="00493B09">
      <w:pPr>
        <w:pStyle w:val="20"/>
        <w:spacing w:line="360" w:lineRule="auto"/>
        <w:rPr>
          <w:rFonts w:ascii="楷体" w:eastAsia="楷体" w:hAnsi="楷体" w:cs="楷体"/>
          <w:color w:val="auto"/>
        </w:rPr>
      </w:pPr>
      <w:r>
        <w:rPr>
          <w:rFonts w:ascii="楷体" w:eastAsia="楷体" w:hAnsi="楷体" w:cs="楷体" w:hint="eastAsia"/>
          <w:color w:val="auto"/>
        </w:rPr>
        <w:t>4  基本要求</w:t>
      </w:r>
    </w:p>
    <w:p w:rsidR="00904B30" w:rsidRDefault="00493B09">
      <w:pPr>
        <w:spacing w:line="360" w:lineRule="auto"/>
        <w:rPr>
          <w:sz w:val="24"/>
        </w:rPr>
      </w:pPr>
      <w:r>
        <w:rPr>
          <w:rFonts w:hint="eastAsia"/>
          <w:sz w:val="24"/>
        </w:rPr>
        <w:t>4.1</w:t>
      </w:r>
      <w:r>
        <w:rPr>
          <w:rFonts w:hint="eastAsia"/>
          <w:sz w:val="24"/>
        </w:rPr>
        <w:t>加工材料应用无毒、无异味、不污染茶叶的材料制成。</w:t>
      </w:r>
    </w:p>
    <w:p w:rsidR="00904B30" w:rsidRDefault="00493B09">
      <w:pPr>
        <w:pStyle w:val="2"/>
        <w:spacing w:line="360" w:lineRule="auto"/>
        <w:ind w:leftChars="0" w:left="0" w:firstLineChars="0" w:firstLine="0"/>
        <w:rPr>
          <w:sz w:val="24"/>
        </w:rPr>
      </w:pPr>
      <w:r>
        <w:rPr>
          <w:rFonts w:hint="eastAsia"/>
          <w:sz w:val="24"/>
        </w:rPr>
        <w:t>4.2</w:t>
      </w:r>
      <w:r>
        <w:rPr>
          <w:rFonts w:hint="eastAsia"/>
          <w:sz w:val="24"/>
        </w:rPr>
        <w:t>加工成套设备应确保人员、财产安全和食品安全，安全性应符合</w:t>
      </w:r>
      <w:r>
        <w:rPr>
          <w:rFonts w:hint="eastAsia"/>
          <w:sz w:val="24"/>
        </w:rPr>
        <w:t>JB/T 10808</w:t>
      </w:r>
      <w:r>
        <w:rPr>
          <w:rFonts w:hint="eastAsia"/>
          <w:sz w:val="24"/>
        </w:rPr>
        <w:t>的规定。</w:t>
      </w:r>
    </w:p>
    <w:p w:rsidR="00904B30" w:rsidRDefault="00493B09">
      <w:pPr>
        <w:pStyle w:val="20"/>
        <w:spacing w:line="360" w:lineRule="auto"/>
        <w:rPr>
          <w:rFonts w:ascii="楷体" w:eastAsia="楷体" w:hAnsi="楷体" w:cs="楷体"/>
          <w:color w:val="auto"/>
        </w:rPr>
      </w:pPr>
      <w:r>
        <w:rPr>
          <w:rFonts w:ascii="楷体" w:eastAsia="楷体" w:hAnsi="楷体" w:cs="楷体" w:hint="eastAsia"/>
          <w:color w:val="auto"/>
        </w:rPr>
        <w:t>5  选址、布局及茶叶加工厂房要求</w:t>
      </w:r>
    </w:p>
    <w:p w:rsidR="00904B30" w:rsidRDefault="00493B09">
      <w:pPr>
        <w:spacing w:line="360" w:lineRule="auto"/>
        <w:rPr>
          <w:rFonts w:asciiTheme="majorEastAsia" w:eastAsiaTheme="majorEastAsia" w:hAnsiTheme="majorEastAsia" w:cs="仿宋"/>
          <w:sz w:val="24"/>
        </w:rPr>
      </w:pPr>
      <w:r>
        <w:rPr>
          <w:rFonts w:asciiTheme="majorEastAsia" w:eastAsiaTheme="majorEastAsia" w:hAnsiTheme="majorEastAsia" w:cs="仿宋" w:hint="eastAsia"/>
          <w:sz w:val="24"/>
        </w:rPr>
        <w:t>5</w:t>
      </w:r>
      <w:r>
        <w:rPr>
          <w:rFonts w:asciiTheme="majorEastAsia" w:eastAsiaTheme="majorEastAsia" w:hAnsiTheme="majorEastAsia" w:cs="仿宋"/>
          <w:sz w:val="24"/>
        </w:rPr>
        <w:t>.1</w:t>
      </w:r>
      <w:r>
        <w:rPr>
          <w:rFonts w:asciiTheme="majorEastAsia" w:eastAsiaTheme="majorEastAsia" w:hAnsiTheme="majorEastAsia" w:cs="仿宋" w:hint="eastAsia"/>
          <w:sz w:val="24"/>
        </w:rPr>
        <w:t>选址</w:t>
      </w:r>
    </w:p>
    <w:p w:rsidR="00904B30" w:rsidRDefault="00493B09">
      <w:pPr>
        <w:spacing w:line="360" w:lineRule="auto"/>
        <w:rPr>
          <w:rFonts w:asciiTheme="majorEastAsia" w:eastAsiaTheme="majorEastAsia" w:hAnsiTheme="majorEastAsia" w:cs="仿宋"/>
          <w:sz w:val="24"/>
        </w:rPr>
      </w:pPr>
      <w:r>
        <w:rPr>
          <w:rFonts w:asciiTheme="majorEastAsia" w:eastAsiaTheme="majorEastAsia" w:hAnsiTheme="majorEastAsia" w:cs="仿宋"/>
          <w:sz w:val="24"/>
        </w:rPr>
        <w:t>5.1.1</w:t>
      </w:r>
      <w:r>
        <w:rPr>
          <w:rFonts w:asciiTheme="majorEastAsia" w:eastAsiaTheme="majorEastAsia" w:hAnsiTheme="majorEastAsia" w:cs="仿宋" w:hint="eastAsia"/>
          <w:sz w:val="24"/>
        </w:rPr>
        <w:t>茶叶加工厂房选址和建设应符合当地茶产业总体发展规划、国土空间总体规划和城乡建设发展规划。</w:t>
      </w:r>
    </w:p>
    <w:p w:rsidR="00904B30" w:rsidRDefault="00493B09">
      <w:pPr>
        <w:spacing w:line="360" w:lineRule="auto"/>
        <w:rPr>
          <w:rFonts w:asciiTheme="majorEastAsia" w:eastAsiaTheme="majorEastAsia" w:hAnsiTheme="majorEastAsia" w:cs="仿宋"/>
          <w:sz w:val="24"/>
        </w:rPr>
      </w:pPr>
      <w:r>
        <w:rPr>
          <w:rFonts w:asciiTheme="majorEastAsia" w:eastAsiaTheme="majorEastAsia" w:hAnsiTheme="majorEastAsia" w:cs="仿宋"/>
          <w:sz w:val="24"/>
        </w:rPr>
        <w:t xml:space="preserve">5.1.2 </w:t>
      </w:r>
      <w:r>
        <w:rPr>
          <w:rFonts w:asciiTheme="majorEastAsia" w:eastAsiaTheme="majorEastAsia" w:hAnsiTheme="majorEastAsia" w:cs="仿宋" w:hint="eastAsia"/>
          <w:sz w:val="24"/>
        </w:rPr>
        <w:t>茶厂与主要茶园的路程宜近，鲜叶运输时间不宜超过 2 h。</w:t>
      </w:r>
    </w:p>
    <w:p w:rsidR="00904B30" w:rsidRDefault="00493B09">
      <w:pPr>
        <w:spacing w:line="360" w:lineRule="auto"/>
        <w:rPr>
          <w:rFonts w:asciiTheme="majorEastAsia" w:eastAsiaTheme="majorEastAsia" w:hAnsiTheme="majorEastAsia" w:cs="仿宋"/>
          <w:sz w:val="24"/>
        </w:rPr>
      </w:pPr>
      <w:r>
        <w:rPr>
          <w:rFonts w:asciiTheme="majorEastAsia" w:eastAsiaTheme="majorEastAsia" w:hAnsiTheme="majorEastAsia" w:cs="仿宋"/>
          <w:sz w:val="24"/>
        </w:rPr>
        <w:t xml:space="preserve">5.1.3 </w:t>
      </w:r>
      <w:r>
        <w:rPr>
          <w:rFonts w:asciiTheme="majorEastAsia" w:eastAsiaTheme="majorEastAsia" w:hAnsiTheme="majorEastAsia" w:cs="仿宋" w:hint="eastAsia"/>
          <w:sz w:val="24"/>
        </w:rPr>
        <w:t xml:space="preserve">加工厂应建在地势平坦、通风、干燥、交通便利的地方。 </w:t>
      </w:r>
    </w:p>
    <w:p w:rsidR="00904B30" w:rsidRDefault="00493B09">
      <w:pPr>
        <w:spacing w:line="360" w:lineRule="auto"/>
        <w:rPr>
          <w:rFonts w:asciiTheme="majorEastAsia" w:eastAsiaTheme="majorEastAsia" w:hAnsiTheme="majorEastAsia" w:cs="仿宋"/>
          <w:sz w:val="24"/>
        </w:rPr>
      </w:pPr>
      <w:r>
        <w:rPr>
          <w:rFonts w:asciiTheme="majorEastAsia" w:eastAsiaTheme="majorEastAsia" w:hAnsiTheme="majorEastAsia" w:cs="仿宋"/>
          <w:sz w:val="24"/>
        </w:rPr>
        <w:t>5.1.4</w:t>
      </w:r>
      <w:r>
        <w:rPr>
          <w:rFonts w:asciiTheme="majorEastAsia" w:eastAsiaTheme="majorEastAsia" w:hAnsiTheme="majorEastAsia" w:cs="仿宋" w:hint="eastAsia"/>
          <w:sz w:val="24"/>
        </w:rPr>
        <w:t>加工厂应远离有排放“三废”的企业，不应有粉尘、有害气体、放射性物质和其他扩散性污染源。</w:t>
      </w:r>
    </w:p>
    <w:p w:rsidR="00904B30" w:rsidRDefault="00493B09">
      <w:pPr>
        <w:spacing w:line="360" w:lineRule="auto"/>
        <w:rPr>
          <w:rFonts w:asciiTheme="majorEastAsia" w:eastAsiaTheme="majorEastAsia" w:hAnsiTheme="majorEastAsia" w:cs="仿宋"/>
          <w:sz w:val="24"/>
        </w:rPr>
      </w:pPr>
      <w:r>
        <w:rPr>
          <w:rFonts w:asciiTheme="majorEastAsia" w:eastAsiaTheme="majorEastAsia" w:hAnsiTheme="majorEastAsia" w:cs="仿宋" w:hint="eastAsia"/>
          <w:sz w:val="24"/>
        </w:rPr>
        <w:t>水电气等基础设施要求，引用现有规范。如：加工厂所处的大气环境应符合 GB 3095 二类环境空气功能区质量要求。 水源清洁、充足，生产用水应符合 GB 5749 的要求。</w:t>
      </w:r>
    </w:p>
    <w:p w:rsidR="00904B30" w:rsidRDefault="00493B09">
      <w:pPr>
        <w:spacing w:line="360" w:lineRule="auto"/>
        <w:rPr>
          <w:rFonts w:asciiTheme="majorEastAsia" w:eastAsiaTheme="majorEastAsia" w:hAnsiTheme="majorEastAsia" w:cs="仿宋"/>
          <w:sz w:val="24"/>
        </w:rPr>
      </w:pPr>
      <w:r>
        <w:rPr>
          <w:rFonts w:asciiTheme="majorEastAsia" w:eastAsiaTheme="majorEastAsia" w:hAnsiTheme="majorEastAsia" w:cs="仿宋" w:hint="eastAsia"/>
          <w:sz w:val="24"/>
        </w:rPr>
        <w:t>5.2</w:t>
      </w:r>
      <w:r>
        <w:rPr>
          <w:rFonts w:asciiTheme="majorEastAsia" w:eastAsiaTheme="majorEastAsia" w:hAnsiTheme="majorEastAsia" w:cs="仿宋" w:hint="eastAsia"/>
          <w:sz w:val="24"/>
        </w:rPr>
        <w:tab/>
        <w:t>布局</w:t>
      </w:r>
    </w:p>
    <w:p w:rsidR="00904B30" w:rsidRDefault="00493B09">
      <w:pPr>
        <w:spacing w:line="360" w:lineRule="auto"/>
        <w:rPr>
          <w:rFonts w:asciiTheme="majorEastAsia" w:eastAsiaTheme="majorEastAsia" w:hAnsiTheme="majorEastAsia" w:cs="仿宋"/>
          <w:sz w:val="24"/>
        </w:rPr>
      </w:pPr>
      <w:r>
        <w:rPr>
          <w:rFonts w:asciiTheme="majorEastAsia" w:eastAsiaTheme="majorEastAsia" w:hAnsiTheme="majorEastAsia" w:cs="仿宋" w:hint="eastAsia"/>
          <w:sz w:val="24"/>
        </w:rPr>
        <w:t>1) 名优绿茶加工厂房建设应符合IOS22000食品质量管理体系的规定。清洁区域非清洁区</w:t>
      </w:r>
      <w:r>
        <w:rPr>
          <w:rFonts w:asciiTheme="majorEastAsia" w:eastAsiaTheme="majorEastAsia" w:hAnsiTheme="majorEastAsia" w:cs="仿宋" w:hint="eastAsia"/>
          <w:sz w:val="24"/>
        </w:rPr>
        <w:lastRenderedPageBreak/>
        <w:t>分开。</w:t>
      </w:r>
    </w:p>
    <w:p w:rsidR="00904B30" w:rsidRDefault="00493B09">
      <w:pPr>
        <w:spacing w:line="360" w:lineRule="auto"/>
        <w:rPr>
          <w:rFonts w:asciiTheme="majorEastAsia" w:eastAsiaTheme="majorEastAsia" w:hAnsiTheme="majorEastAsia" w:cs="仿宋"/>
          <w:sz w:val="24"/>
        </w:rPr>
      </w:pPr>
      <w:r>
        <w:rPr>
          <w:rFonts w:asciiTheme="majorEastAsia" w:eastAsiaTheme="majorEastAsia" w:hAnsiTheme="majorEastAsia" w:cs="仿宋" w:hint="eastAsia"/>
          <w:sz w:val="24"/>
        </w:rPr>
        <w:t>5.3</w:t>
      </w:r>
      <w:r>
        <w:rPr>
          <w:rFonts w:asciiTheme="majorEastAsia" w:eastAsiaTheme="majorEastAsia" w:hAnsiTheme="majorEastAsia" w:cs="仿宋" w:hint="eastAsia"/>
          <w:sz w:val="24"/>
        </w:rPr>
        <w:tab/>
        <w:t>茶叶加工厂房要求</w:t>
      </w:r>
    </w:p>
    <w:p w:rsidR="00904B30" w:rsidRDefault="00493B09">
      <w:pPr>
        <w:spacing w:line="360" w:lineRule="auto"/>
        <w:rPr>
          <w:rFonts w:asciiTheme="majorEastAsia" w:eastAsiaTheme="majorEastAsia" w:hAnsiTheme="majorEastAsia" w:cs="仿宋"/>
          <w:sz w:val="24"/>
        </w:rPr>
      </w:pPr>
      <w:r>
        <w:rPr>
          <w:rFonts w:asciiTheme="majorEastAsia" w:eastAsiaTheme="majorEastAsia" w:hAnsiTheme="majorEastAsia" w:cs="仿宋" w:hint="eastAsia"/>
          <w:sz w:val="24"/>
        </w:rPr>
        <w:t>1) 茶叶加工车间符合食品加工相关标准（列举）。茶叶加工厂房配置应根据名优绿茶加工实际需求确定，并符合 GB/T 32744 的有关规定。</w:t>
      </w:r>
    </w:p>
    <w:p w:rsidR="00904B30" w:rsidRDefault="00493B09">
      <w:pPr>
        <w:spacing w:line="360" w:lineRule="auto"/>
        <w:rPr>
          <w:rFonts w:asciiTheme="majorEastAsia" w:eastAsiaTheme="majorEastAsia" w:hAnsiTheme="majorEastAsia" w:cs="仿宋"/>
          <w:sz w:val="24"/>
        </w:rPr>
      </w:pPr>
      <w:r>
        <w:rPr>
          <w:rFonts w:asciiTheme="majorEastAsia" w:eastAsiaTheme="majorEastAsia" w:hAnsiTheme="majorEastAsia" w:cs="仿宋" w:hint="eastAsia"/>
          <w:sz w:val="24"/>
        </w:rPr>
        <w:t>2) 厂房应根据产品的工艺要求，有序、整齐、科学布局、工序衔接合理，人流和物流分开。厂房的面积和空间应与生产能力相适应，应满足设备安置、清洁消毒、物料储存和人员操作的空间需求。</w:t>
      </w:r>
    </w:p>
    <w:p w:rsidR="00904B30" w:rsidRDefault="00493B09">
      <w:pPr>
        <w:spacing w:line="360" w:lineRule="auto"/>
        <w:rPr>
          <w:rFonts w:asciiTheme="majorEastAsia" w:eastAsiaTheme="majorEastAsia" w:hAnsiTheme="majorEastAsia" w:cs="仿宋"/>
          <w:sz w:val="24"/>
        </w:rPr>
      </w:pPr>
      <w:r>
        <w:rPr>
          <w:rFonts w:asciiTheme="majorEastAsia" w:eastAsiaTheme="majorEastAsia" w:hAnsiTheme="majorEastAsia" w:cs="仿宋" w:hint="eastAsia"/>
          <w:sz w:val="24"/>
        </w:rPr>
        <w:t>3) GB50687-2011食品工业洁净用房建筑技术规范。</w:t>
      </w:r>
    </w:p>
    <w:p w:rsidR="00904B30" w:rsidRDefault="00493B09">
      <w:pPr>
        <w:pStyle w:val="20"/>
        <w:spacing w:line="360" w:lineRule="auto"/>
        <w:rPr>
          <w:rFonts w:asciiTheme="majorEastAsia" w:hAnsiTheme="majorEastAsia" w:cs="仿宋"/>
          <w:color w:val="auto"/>
          <w:sz w:val="24"/>
          <w:szCs w:val="24"/>
        </w:rPr>
      </w:pPr>
      <w:r>
        <w:rPr>
          <w:rFonts w:asciiTheme="majorEastAsia" w:hAnsiTheme="majorEastAsia" w:cs="仿宋" w:hint="eastAsia"/>
          <w:color w:val="auto"/>
          <w:sz w:val="24"/>
          <w:szCs w:val="24"/>
        </w:rPr>
        <w:t>4) 厂房防火设计应符合GB 50016的规定。</w:t>
      </w:r>
    </w:p>
    <w:p w:rsidR="00904B30" w:rsidRDefault="00493B09">
      <w:pPr>
        <w:pStyle w:val="20"/>
        <w:spacing w:line="360" w:lineRule="auto"/>
        <w:rPr>
          <w:rFonts w:ascii="楷体" w:eastAsia="楷体" w:hAnsi="楷体" w:cs="楷体"/>
          <w:color w:val="auto"/>
        </w:rPr>
      </w:pPr>
      <w:r>
        <w:rPr>
          <w:rFonts w:ascii="楷体" w:eastAsia="楷体" w:hAnsi="楷体" w:cs="楷体" w:hint="eastAsia"/>
          <w:color w:val="auto"/>
        </w:rPr>
        <w:t>6  工</w:t>
      </w:r>
      <w:bookmarkStart w:id="0" w:name="_GoBack"/>
      <w:bookmarkEnd w:id="0"/>
      <w:r>
        <w:rPr>
          <w:rFonts w:ascii="楷体" w:eastAsia="楷体" w:hAnsi="楷体" w:cs="楷体" w:hint="eastAsia"/>
          <w:color w:val="auto"/>
        </w:rPr>
        <w:t>艺、成套设备分类分档、配置及技术参数性能要求</w:t>
      </w:r>
    </w:p>
    <w:p w:rsidR="00904B30" w:rsidRDefault="00493B09">
      <w:pPr>
        <w:spacing w:line="360" w:lineRule="auto"/>
        <w:rPr>
          <w:rFonts w:asciiTheme="majorEastAsia" w:eastAsiaTheme="majorEastAsia" w:hAnsiTheme="majorEastAsia" w:cs="仿宋"/>
          <w:sz w:val="24"/>
        </w:rPr>
      </w:pPr>
      <w:r>
        <w:rPr>
          <w:rFonts w:asciiTheme="majorEastAsia" w:eastAsiaTheme="majorEastAsia" w:hAnsiTheme="majorEastAsia" w:cs="仿宋" w:hint="eastAsia"/>
          <w:sz w:val="24"/>
        </w:rPr>
        <w:t>根据茶叶类型进行分类，各类设备以鲜叶处理量进行分档。</w:t>
      </w:r>
    </w:p>
    <w:p w:rsidR="00904B30" w:rsidRDefault="00493B09">
      <w:pPr>
        <w:spacing w:line="360" w:lineRule="auto"/>
        <w:rPr>
          <w:rFonts w:asciiTheme="majorEastAsia" w:eastAsiaTheme="majorEastAsia" w:hAnsiTheme="majorEastAsia" w:cs="仿宋"/>
          <w:b/>
          <w:bCs/>
          <w:sz w:val="24"/>
        </w:rPr>
      </w:pPr>
      <w:r>
        <w:rPr>
          <w:rFonts w:asciiTheme="majorEastAsia" w:eastAsiaTheme="majorEastAsia" w:hAnsiTheme="majorEastAsia" w:cs="仿宋" w:hint="eastAsia"/>
          <w:b/>
          <w:bCs/>
          <w:sz w:val="24"/>
        </w:rPr>
        <w:t>6.1绿茶初制加工成套设备</w:t>
      </w:r>
    </w:p>
    <w:p w:rsidR="00904B30" w:rsidRDefault="00493B09">
      <w:pPr>
        <w:spacing w:line="360" w:lineRule="auto"/>
        <w:rPr>
          <w:rFonts w:asciiTheme="majorEastAsia" w:eastAsiaTheme="majorEastAsia" w:hAnsiTheme="majorEastAsia" w:cs="仿宋"/>
          <w:b/>
          <w:bCs/>
          <w:sz w:val="24"/>
        </w:rPr>
      </w:pPr>
      <w:r>
        <w:rPr>
          <w:rFonts w:asciiTheme="majorEastAsia" w:eastAsiaTheme="majorEastAsia" w:hAnsiTheme="majorEastAsia" w:cs="仿宋" w:hint="eastAsia"/>
          <w:b/>
          <w:bCs/>
          <w:sz w:val="24"/>
        </w:rPr>
        <w:t>6.1.1绿茶加工工艺</w:t>
      </w:r>
    </w:p>
    <w:p w:rsidR="00904B30" w:rsidRDefault="00493B09">
      <w:pPr>
        <w:spacing w:line="360" w:lineRule="auto"/>
        <w:ind w:firstLineChars="100" w:firstLine="240"/>
        <w:rPr>
          <w:rFonts w:ascii="仿宋" w:eastAsia="仿宋" w:hAnsi="仿宋" w:cs="仿宋"/>
          <w:sz w:val="24"/>
          <w:szCs w:val="32"/>
        </w:rPr>
      </w:pPr>
      <w:r>
        <w:rPr>
          <w:rFonts w:asciiTheme="majorEastAsia" w:eastAsiaTheme="majorEastAsia" w:hAnsiTheme="majorEastAsia" w:cs="仿宋" w:hint="eastAsia"/>
          <w:sz w:val="24"/>
        </w:rPr>
        <w:t>绿茶属不发酵茶，基本的制作流程分杀青、揉捻、干燥三步。按杀青方法不同分为加热杀青和热蒸汽杀青。加热杀青即俗称的“炒青”，热蒸汽杀青即“蒸青”。杀青后按干燥方式的不同分为：炒青（即直接炒干）、烘青（即烘干）和晒青（即晒干）。</w:t>
      </w:r>
    </w:p>
    <w:p w:rsidR="00904B30" w:rsidRDefault="00493B09">
      <w:pPr>
        <w:spacing w:line="360" w:lineRule="auto"/>
        <w:rPr>
          <w:rStyle w:val="40"/>
          <w:rFonts w:asciiTheme="majorEastAsia" w:hAnsiTheme="majorEastAsia" w:cs="仿宋"/>
          <w:sz w:val="24"/>
          <w:szCs w:val="24"/>
        </w:rPr>
      </w:pPr>
      <w:r>
        <w:rPr>
          <w:rFonts w:asciiTheme="majorEastAsia" w:eastAsiaTheme="majorEastAsia" w:hAnsiTheme="majorEastAsia" w:cs="仿宋" w:hint="eastAsia"/>
          <w:b/>
          <w:bCs/>
          <w:sz w:val="24"/>
        </w:rPr>
        <w:t>6.1.2绿茶初制加工成套设备分档分档见</w:t>
      </w:r>
      <w:r>
        <w:rPr>
          <w:rFonts w:asciiTheme="majorEastAsia" w:eastAsiaTheme="majorEastAsia" w:hAnsiTheme="majorEastAsia" w:cs="仿宋"/>
          <w:b/>
          <w:bCs/>
          <w:sz w:val="24"/>
        </w:rPr>
        <w:t>表</w:t>
      </w:r>
      <w:r>
        <w:rPr>
          <w:rFonts w:asciiTheme="majorEastAsia" w:eastAsiaTheme="majorEastAsia" w:hAnsiTheme="majorEastAsia" w:cs="仿宋" w:hint="eastAsia"/>
          <w:b/>
          <w:bCs/>
          <w:sz w:val="24"/>
        </w:rPr>
        <w:t>1</w:t>
      </w:r>
    </w:p>
    <w:p w:rsidR="00904B30" w:rsidRDefault="00493B09">
      <w:pPr>
        <w:pStyle w:val="4"/>
        <w:ind w:rightChars="245" w:right="514"/>
        <w:jc w:val="center"/>
        <w:rPr>
          <w:rFonts w:ascii="仿宋" w:eastAsia="仿宋" w:hAnsi="仿宋" w:cs="仿宋"/>
          <w:sz w:val="24"/>
          <w:szCs w:val="36"/>
        </w:rPr>
      </w:pPr>
      <w:r>
        <w:rPr>
          <w:rStyle w:val="40"/>
          <w:rFonts w:ascii="仿宋" w:eastAsia="仿宋" w:hAnsi="仿宋" w:cs="仿宋" w:hint="eastAsia"/>
          <w:b/>
          <w:sz w:val="24"/>
          <w:szCs w:val="36"/>
        </w:rPr>
        <w:t>表1绿茶初制加工成套设备分档</w:t>
      </w:r>
      <w:r>
        <w:rPr>
          <w:rFonts w:ascii="仿宋" w:eastAsia="仿宋" w:hAnsi="仿宋" w:cs="仿宋" w:hint="eastAsia"/>
          <w:sz w:val="24"/>
          <w:szCs w:val="36"/>
        </w:rPr>
        <w:t>划分</w:t>
      </w:r>
    </w:p>
    <w:p w:rsidR="00904B30" w:rsidRDefault="00904B30">
      <w:pPr>
        <w:spacing w:line="360" w:lineRule="auto"/>
        <w:rPr>
          <w:rFonts w:ascii="仿宋" w:eastAsia="仿宋" w:hAnsi="仿宋" w:cs="仿宋"/>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3"/>
        <w:gridCol w:w="924"/>
        <w:gridCol w:w="2583"/>
        <w:gridCol w:w="1879"/>
        <w:gridCol w:w="2006"/>
      </w:tblGrid>
      <w:tr w:rsidR="00904B30">
        <w:trPr>
          <w:trHeight w:val="762"/>
          <w:jc w:val="center"/>
        </w:trPr>
        <w:tc>
          <w:tcPr>
            <w:tcW w:w="683"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序号</w:t>
            </w:r>
          </w:p>
        </w:tc>
        <w:tc>
          <w:tcPr>
            <w:tcW w:w="924"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档次</w:t>
            </w:r>
          </w:p>
        </w:tc>
        <w:tc>
          <w:tcPr>
            <w:tcW w:w="2583"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名称</w:t>
            </w:r>
          </w:p>
        </w:tc>
        <w:tc>
          <w:tcPr>
            <w:tcW w:w="1879"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鲜叶处理量（kg/h）</w:t>
            </w:r>
          </w:p>
        </w:tc>
        <w:tc>
          <w:tcPr>
            <w:tcW w:w="2006"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备注</w:t>
            </w:r>
          </w:p>
        </w:tc>
      </w:tr>
      <w:tr w:rsidR="00904B30">
        <w:trPr>
          <w:trHeight w:val="385"/>
          <w:jc w:val="center"/>
        </w:trPr>
        <w:tc>
          <w:tcPr>
            <w:tcW w:w="683"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1</w:t>
            </w:r>
          </w:p>
        </w:tc>
        <w:tc>
          <w:tcPr>
            <w:tcW w:w="924"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第1档</w:t>
            </w:r>
          </w:p>
        </w:tc>
        <w:tc>
          <w:tcPr>
            <w:tcW w:w="2583"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微型绿茶初制加工成套设备</w:t>
            </w:r>
          </w:p>
        </w:tc>
        <w:tc>
          <w:tcPr>
            <w:tcW w:w="1879"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30≤鲜叶处理量＜60</w:t>
            </w:r>
          </w:p>
        </w:tc>
        <w:tc>
          <w:tcPr>
            <w:tcW w:w="2006" w:type="dxa"/>
            <w:vMerge w:val="restart"/>
            <w:vAlign w:val="center"/>
          </w:tcPr>
          <w:p w:rsidR="00904B30" w:rsidRDefault="00493B09">
            <w:pPr>
              <w:pStyle w:val="2"/>
              <w:spacing w:line="360" w:lineRule="auto"/>
              <w:ind w:leftChars="0" w:left="0" w:firstLineChars="0" w:firstLine="0"/>
              <w:jc w:val="center"/>
            </w:pPr>
            <w:r>
              <w:rPr>
                <w:rFonts w:ascii="仿宋" w:eastAsia="仿宋" w:hAnsi="仿宋" w:cs="仿宋" w:hint="eastAsia"/>
                <w:szCs w:val="21"/>
              </w:rPr>
              <w:t>符合《扁形茶成套设备》（JB/T10808  2016）规定:初制成品茶含水率≤7%，精制毛茶原料含水率≤10%，茶叶落地率</w:t>
            </w:r>
            <w:r>
              <w:rPr>
                <w:rFonts w:ascii="仿宋" w:eastAsia="仿宋" w:hAnsi="仿宋" w:cs="仿宋" w:hint="eastAsia"/>
                <w:szCs w:val="21"/>
              </w:rPr>
              <w:lastRenderedPageBreak/>
              <w:t>≤1%，碎茶率≤3%</w:t>
            </w:r>
            <w:r>
              <w:rPr>
                <w:rFonts w:hint="eastAsia"/>
              </w:rPr>
              <w:t>。</w:t>
            </w:r>
          </w:p>
          <w:p w:rsidR="00904B30" w:rsidRDefault="00904B30">
            <w:pPr>
              <w:spacing w:line="360" w:lineRule="auto"/>
              <w:jc w:val="center"/>
              <w:rPr>
                <w:rFonts w:ascii="仿宋" w:eastAsia="仿宋" w:hAnsi="仿宋" w:cs="仿宋"/>
                <w:szCs w:val="21"/>
              </w:rPr>
            </w:pPr>
          </w:p>
        </w:tc>
      </w:tr>
      <w:tr w:rsidR="00904B30">
        <w:trPr>
          <w:trHeight w:val="385"/>
          <w:jc w:val="center"/>
        </w:trPr>
        <w:tc>
          <w:tcPr>
            <w:tcW w:w="683"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2</w:t>
            </w:r>
          </w:p>
        </w:tc>
        <w:tc>
          <w:tcPr>
            <w:tcW w:w="924"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第2档</w:t>
            </w:r>
          </w:p>
        </w:tc>
        <w:tc>
          <w:tcPr>
            <w:tcW w:w="2583"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小型绿茶初制加工成套设备</w:t>
            </w:r>
          </w:p>
        </w:tc>
        <w:tc>
          <w:tcPr>
            <w:tcW w:w="1879"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60≤鲜叶处理量＜80</w:t>
            </w:r>
          </w:p>
        </w:tc>
        <w:tc>
          <w:tcPr>
            <w:tcW w:w="2006" w:type="dxa"/>
            <w:vMerge/>
          </w:tcPr>
          <w:p w:rsidR="00904B30" w:rsidRDefault="00904B30">
            <w:pPr>
              <w:spacing w:line="360" w:lineRule="auto"/>
              <w:jc w:val="center"/>
              <w:rPr>
                <w:rFonts w:ascii="仿宋" w:eastAsia="仿宋" w:hAnsi="仿宋" w:cs="仿宋"/>
                <w:szCs w:val="21"/>
              </w:rPr>
            </w:pPr>
          </w:p>
        </w:tc>
      </w:tr>
      <w:tr w:rsidR="00904B30">
        <w:trPr>
          <w:trHeight w:val="394"/>
          <w:jc w:val="center"/>
        </w:trPr>
        <w:tc>
          <w:tcPr>
            <w:tcW w:w="683"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3</w:t>
            </w:r>
          </w:p>
        </w:tc>
        <w:tc>
          <w:tcPr>
            <w:tcW w:w="924"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第3挡</w:t>
            </w:r>
          </w:p>
        </w:tc>
        <w:tc>
          <w:tcPr>
            <w:tcW w:w="2583"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中小型绿茶初制加工成套设备</w:t>
            </w:r>
          </w:p>
        </w:tc>
        <w:tc>
          <w:tcPr>
            <w:tcW w:w="1879"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80≤鲜叶处理量＜100</w:t>
            </w:r>
          </w:p>
        </w:tc>
        <w:tc>
          <w:tcPr>
            <w:tcW w:w="2006" w:type="dxa"/>
            <w:vMerge/>
          </w:tcPr>
          <w:p w:rsidR="00904B30" w:rsidRDefault="00904B30">
            <w:pPr>
              <w:spacing w:line="360" w:lineRule="auto"/>
              <w:jc w:val="center"/>
              <w:rPr>
                <w:rFonts w:ascii="仿宋" w:eastAsia="仿宋" w:hAnsi="仿宋" w:cs="仿宋"/>
                <w:szCs w:val="21"/>
              </w:rPr>
            </w:pPr>
          </w:p>
        </w:tc>
      </w:tr>
      <w:tr w:rsidR="00904B30">
        <w:trPr>
          <w:trHeight w:val="394"/>
          <w:jc w:val="center"/>
        </w:trPr>
        <w:tc>
          <w:tcPr>
            <w:tcW w:w="683"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lastRenderedPageBreak/>
              <w:t>4</w:t>
            </w:r>
          </w:p>
        </w:tc>
        <w:tc>
          <w:tcPr>
            <w:tcW w:w="924"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第4档</w:t>
            </w:r>
          </w:p>
        </w:tc>
        <w:tc>
          <w:tcPr>
            <w:tcW w:w="2583"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中型绿茶初制加工成套设备</w:t>
            </w:r>
          </w:p>
        </w:tc>
        <w:tc>
          <w:tcPr>
            <w:tcW w:w="1879"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100≤鲜叶处理量＜200</w:t>
            </w:r>
          </w:p>
        </w:tc>
        <w:tc>
          <w:tcPr>
            <w:tcW w:w="2006" w:type="dxa"/>
            <w:vMerge/>
            <w:vAlign w:val="center"/>
          </w:tcPr>
          <w:p w:rsidR="00904B30" w:rsidRDefault="00904B30">
            <w:pPr>
              <w:spacing w:line="360" w:lineRule="auto"/>
              <w:jc w:val="center"/>
              <w:rPr>
                <w:rFonts w:ascii="仿宋" w:eastAsia="仿宋" w:hAnsi="仿宋" w:cs="仿宋"/>
                <w:szCs w:val="21"/>
              </w:rPr>
            </w:pPr>
          </w:p>
        </w:tc>
      </w:tr>
      <w:tr w:rsidR="00904B30">
        <w:trPr>
          <w:trHeight w:val="394"/>
          <w:jc w:val="center"/>
        </w:trPr>
        <w:tc>
          <w:tcPr>
            <w:tcW w:w="683"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lastRenderedPageBreak/>
              <w:t>5</w:t>
            </w:r>
          </w:p>
        </w:tc>
        <w:tc>
          <w:tcPr>
            <w:tcW w:w="924"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第5档</w:t>
            </w:r>
          </w:p>
        </w:tc>
        <w:tc>
          <w:tcPr>
            <w:tcW w:w="2583"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大型绿茶初制加工成套设备</w:t>
            </w:r>
          </w:p>
        </w:tc>
        <w:tc>
          <w:tcPr>
            <w:tcW w:w="1879"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200≤鲜叶处理量＜500</w:t>
            </w:r>
          </w:p>
        </w:tc>
        <w:tc>
          <w:tcPr>
            <w:tcW w:w="2006" w:type="dxa"/>
            <w:vMerge/>
          </w:tcPr>
          <w:p w:rsidR="00904B30" w:rsidRDefault="00904B30">
            <w:pPr>
              <w:spacing w:line="360" w:lineRule="auto"/>
              <w:jc w:val="center"/>
              <w:rPr>
                <w:rFonts w:ascii="仿宋" w:eastAsia="仿宋" w:hAnsi="仿宋" w:cs="仿宋"/>
                <w:szCs w:val="21"/>
              </w:rPr>
            </w:pPr>
          </w:p>
        </w:tc>
      </w:tr>
      <w:tr w:rsidR="00904B30">
        <w:trPr>
          <w:trHeight w:val="394"/>
          <w:jc w:val="center"/>
        </w:trPr>
        <w:tc>
          <w:tcPr>
            <w:tcW w:w="683"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6</w:t>
            </w:r>
          </w:p>
        </w:tc>
        <w:tc>
          <w:tcPr>
            <w:tcW w:w="924"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第6档</w:t>
            </w:r>
          </w:p>
        </w:tc>
        <w:tc>
          <w:tcPr>
            <w:tcW w:w="2583"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特大型绿茶初制加工成套设备</w:t>
            </w:r>
          </w:p>
        </w:tc>
        <w:tc>
          <w:tcPr>
            <w:tcW w:w="1879" w:type="dxa"/>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鲜叶处理量≥500</w:t>
            </w:r>
          </w:p>
        </w:tc>
        <w:tc>
          <w:tcPr>
            <w:tcW w:w="2006" w:type="dxa"/>
            <w:vMerge/>
          </w:tcPr>
          <w:p w:rsidR="00904B30" w:rsidRDefault="00904B30">
            <w:pPr>
              <w:spacing w:line="360" w:lineRule="auto"/>
              <w:jc w:val="center"/>
              <w:rPr>
                <w:rFonts w:ascii="仿宋" w:eastAsia="仿宋" w:hAnsi="仿宋" w:cs="仿宋"/>
                <w:szCs w:val="21"/>
              </w:rPr>
            </w:pPr>
          </w:p>
        </w:tc>
      </w:tr>
    </w:tbl>
    <w:p w:rsidR="00904B30" w:rsidRDefault="00904B30">
      <w:pPr>
        <w:spacing w:line="360" w:lineRule="auto"/>
        <w:rPr>
          <w:rFonts w:ascii="仿宋" w:eastAsia="仿宋" w:hAnsi="仿宋" w:cs="仿宋"/>
          <w:sz w:val="32"/>
          <w:szCs w:val="32"/>
        </w:rPr>
        <w:sectPr w:rsidR="00904B30">
          <w:footerReference w:type="default" r:id="rId7"/>
          <w:pgSz w:w="11906" w:h="16838"/>
          <w:pgMar w:top="1440" w:right="1191" w:bottom="1440" w:left="1247" w:header="851" w:footer="992" w:gutter="0"/>
          <w:cols w:space="425"/>
          <w:docGrid w:type="lines" w:linePitch="312"/>
        </w:sectPr>
      </w:pPr>
    </w:p>
    <w:p w:rsidR="00904B30" w:rsidRDefault="00904B30">
      <w:pPr>
        <w:spacing w:line="360" w:lineRule="auto"/>
        <w:rPr>
          <w:rFonts w:asciiTheme="majorEastAsia" w:eastAsiaTheme="majorEastAsia" w:hAnsiTheme="majorEastAsia" w:cs="仿宋"/>
          <w:b/>
          <w:bCs/>
          <w:szCs w:val="21"/>
        </w:rPr>
      </w:pPr>
    </w:p>
    <w:p w:rsidR="00904B30" w:rsidRDefault="00493B09">
      <w:pPr>
        <w:spacing w:line="360" w:lineRule="auto"/>
        <w:rPr>
          <w:rFonts w:asciiTheme="majorEastAsia" w:eastAsiaTheme="majorEastAsia" w:hAnsiTheme="majorEastAsia" w:cs="仿宋"/>
          <w:b/>
          <w:bCs/>
          <w:kern w:val="0"/>
          <w:sz w:val="24"/>
        </w:rPr>
      </w:pPr>
      <w:r>
        <w:rPr>
          <w:rFonts w:asciiTheme="majorEastAsia" w:eastAsiaTheme="majorEastAsia" w:hAnsiTheme="majorEastAsia" w:cs="仿宋" w:hint="eastAsia"/>
          <w:b/>
          <w:bCs/>
          <w:sz w:val="24"/>
        </w:rPr>
        <w:t>6.1.3成</w:t>
      </w:r>
      <w:r>
        <w:rPr>
          <w:rFonts w:asciiTheme="majorEastAsia" w:eastAsiaTheme="majorEastAsia" w:hAnsiTheme="majorEastAsia" w:cs="仿宋"/>
          <w:b/>
          <w:bCs/>
          <w:sz w:val="24"/>
        </w:rPr>
        <w:t>套</w:t>
      </w:r>
      <w:r>
        <w:rPr>
          <w:rFonts w:asciiTheme="majorEastAsia" w:eastAsiaTheme="majorEastAsia" w:hAnsiTheme="majorEastAsia" w:cs="仿宋" w:hint="eastAsia"/>
          <w:b/>
          <w:bCs/>
          <w:sz w:val="24"/>
        </w:rPr>
        <w:t>设备配置、平面示意图及</w:t>
      </w:r>
      <w:r>
        <w:rPr>
          <w:rFonts w:asciiTheme="majorEastAsia" w:eastAsiaTheme="majorEastAsia" w:hAnsiTheme="majorEastAsia" w:cs="仿宋" w:hint="eastAsia"/>
          <w:b/>
          <w:bCs/>
          <w:kern w:val="0"/>
          <w:sz w:val="24"/>
        </w:rPr>
        <w:t>技术参数性</w:t>
      </w:r>
      <w:r>
        <w:rPr>
          <w:rFonts w:asciiTheme="majorEastAsia" w:eastAsiaTheme="majorEastAsia" w:hAnsiTheme="majorEastAsia" w:cs="仿宋"/>
          <w:b/>
          <w:bCs/>
          <w:kern w:val="0"/>
          <w:sz w:val="24"/>
        </w:rPr>
        <w:t>能</w:t>
      </w:r>
      <w:r>
        <w:rPr>
          <w:rFonts w:asciiTheme="majorEastAsia" w:eastAsiaTheme="majorEastAsia" w:hAnsiTheme="majorEastAsia" w:cs="仿宋" w:hint="eastAsia"/>
          <w:b/>
          <w:bCs/>
          <w:kern w:val="0"/>
          <w:sz w:val="24"/>
        </w:rPr>
        <w:t>要</w:t>
      </w:r>
      <w:r>
        <w:rPr>
          <w:rFonts w:asciiTheme="majorEastAsia" w:eastAsiaTheme="majorEastAsia" w:hAnsiTheme="majorEastAsia" w:cs="仿宋"/>
          <w:b/>
          <w:bCs/>
          <w:kern w:val="0"/>
          <w:sz w:val="24"/>
        </w:rPr>
        <w:t>求</w:t>
      </w:r>
    </w:p>
    <w:p w:rsidR="00904B30" w:rsidRDefault="00493B09">
      <w:pPr>
        <w:spacing w:line="360" w:lineRule="auto"/>
        <w:ind w:firstLineChars="750" w:firstLine="1807"/>
        <w:rPr>
          <w:rFonts w:asciiTheme="majorEastAsia" w:eastAsiaTheme="majorEastAsia" w:hAnsiTheme="majorEastAsia" w:cs="仿宋"/>
          <w:b/>
          <w:sz w:val="24"/>
        </w:rPr>
      </w:pPr>
      <w:r>
        <w:rPr>
          <w:rFonts w:asciiTheme="majorEastAsia" w:eastAsiaTheme="majorEastAsia" w:hAnsiTheme="majorEastAsia" w:cs="仿宋" w:hint="eastAsia"/>
          <w:b/>
          <w:sz w:val="24"/>
        </w:rPr>
        <w:t>表2微型绿茶初制加工成套设备配置及技术参数性</w:t>
      </w:r>
      <w:r>
        <w:rPr>
          <w:rFonts w:asciiTheme="majorEastAsia" w:eastAsiaTheme="majorEastAsia" w:hAnsiTheme="majorEastAsia" w:cs="仿宋"/>
          <w:b/>
          <w:sz w:val="24"/>
        </w:rPr>
        <w:t>能</w:t>
      </w:r>
      <w:r>
        <w:rPr>
          <w:rFonts w:asciiTheme="majorEastAsia" w:eastAsiaTheme="majorEastAsia" w:hAnsiTheme="majorEastAsia" w:cs="仿宋" w:hint="eastAsia"/>
          <w:b/>
          <w:sz w:val="24"/>
        </w:rPr>
        <w:t>要</w:t>
      </w:r>
      <w:r>
        <w:rPr>
          <w:rFonts w:asciiTheme="majorEastAsia" w:eastAsiaTheme="majorEastAsia" w:hAnsiTheme="majorEastAsia" w:cs="仿宋"/>
          <w:b/>
          <w:sz w:val="24"/>
        </w:rPr>
        <w:t>求</w:t>
      </w:r>
    </w:p>
    <w:p w:rsidR="00904B30" w:rsidRDefault="00493B09">
      <w:pPr>
        <w:spacing w:line="360" w:lineRule="auto"/>
        <w:jc w:val="center"/>
      </w:pPr>
      <w:r>
        <w:rPr>
          <w:rFonts w:asciiTheme="majorEastAsia" w:eastAsiaTheme="majorEastAsia" w:hAnsiTheme="majorEastAsia" w:cs="仿宋" w:hint="eastAsia"/>
          <w:szCs w:val="21"/>
        </w:rPr>
        <w:t>（30≤鲜叶处理量＜60)</w:t>
      </w: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3"/>
        <w:gridCol w:w="825"/>
        <w:gridCol w:w="6845"/>
        <w:gridCol w:w="1096"/>
      </w:tblGrid>
      <w:tr w:rsidR="00904B30">
        <w:trPr>
          <w:trHeight w:val="570"/>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名称</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数量</w:t>
            </w:r>
          </w:p>
        </w:tc>
        <w:tc>
          <w:tcPr>
            <w:tcW w:w="684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技术要求</w:t>
            </w:r>
          </w:p>
        </w:tc>
        <w:tc>
          <w:tcPr>
            <w:tcW w:w="1096" w:type="dxa"/>
            <w:shd w:val="clear" w:color="auto" w:fill="auto"/>
            <w:vAlign w:val="center"/>
          </w:tcPr>
          <w:p w:rsidR="00904B30" w:rsidRDefault="00493B09">
            <w:pPr>
              <w:widowControl/>
              <w:spacing w:line="360" w:lineRule="auto"/>
              <w:jc w:val="center"/>
              <w:textAlignment w:val="center"/>
              <w:rPr>
                <w:rFonts w:ascii="仿宋" w:eastAsia="仿宋" w:hAnsi="仿宋" w:cs="仿宋"/>
                <w:b/>
                <w:bCs/>
                <w:kern w:val="0"/>
                <w:sz w:val="22"/>
                <w:szCs w:val="22"/>
              </w:rPr>
            </w:pPr>
            <w:r>
              <w:rPr>
                <w:rFonts w:ascii="仿宋" w:eastAsia="仿宋" w:hAnsi="仿宋" w:cs="仿宋" w:hint="eastAsia"/>
                <w:b/>
                <w:bCs/>
                <w:kern w:val="0"/>
                <w:sz w:val="22"/>
                <w:szCs w:val="22"/>
              </w:rPr>
              <w:t>备注</w:t>
            </w: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鲜叶输送机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变频调速，含匀叶装置，接触茶叶部位食品级不锈钢、橡胶</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杀青系统</w:t>
            </w:r>
          </w:p>
        </w:tc>
      </w:tr>
      <w:tr w:rsidR="00904B30">
        <w:trPr>
          <w:trHeight w:val="632"/>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杀青机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845" w:type="dxa"/>
            <w:shd w:val="clear" w:color="auto" w:fill="auto"/>
            <w:vAlign w:val="center"/>
          </w:tcPr>
          <w:p w:rsidR="00904B30" w:rsidRDefault="00493B09">
            <w:pPr>
              <w:pStyle w:val="2"/>
              <w:spacing w:line="360" w:lineRule="auto"/>
              <w:ind w:leftChars="0" w:left="0" w:firstLineChars="0" w:firstLine="0"/>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结构型式：滚筒、网带、震动床；能源形式：电加热或生物质颗粒；温度自动控制；产量≥30kg/h滚筒倾角可调；杀青时间可调，配套进风装置及除湿装置；  符合JB/T 9812 杀青叶含水率 58%-62%，适度率≥90%，劣变率≤2%。</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茶叶提升机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变频调速，含冷却风机，接触茶叶部位食品级不锈钢、橡胶</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提升能力：≥30kg/h</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冷却系统</w:t>
            </w: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茶叶风选机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风速可调，接触茶叶部位食品级不锈钢、橡胶</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符合JB/T7321-2007标准。</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茶叶输送机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接触茶叶部位食品级不锈钢、橡胶，振动输送，有冷却风机。</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摊凉平台</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含冷却风机，每台有效摊凉面积≥1.8㎡</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1313" w:type="dxa"/>
            <w:vMerge w:val="restart"/>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揉捻机</w:t>
            </w:r>
          </w:p>
        </w:tc>
        <w:tc>
          <w:tcPr>
            <w:tcW w:w="825" w:type="dxa"/>
            <w:shd w:val="clear" w:color="auto" w:fill="auto"/>
            <w:vAlign w:val="center"/>
          </w:tcPr>
          <w:p w:rsidR="00904B30" w:rsidRDefault="00493B09">
            <w:pPr>
              <w:pStyle w:val="2"/>
              <w:spacing w:line="360" w:lineRule="auto"/>
              <w:ind w:leftChars="-39" w:left="-82" w:firstLineChars="0" w:firstLine="0"/>
              <w:jc w:val="center"/>
            </w:pPr>
            <w:r>
              <w:rPr>
                <w:rFonts w:hint="eastAsia"/>
              </w:rPr>
              <w:t>1</w:t>
            </w:r>
          </w:p>
        </w:tc>
        <w:tc>
          <w:tcPr>
            <w:tcW w:w="6845" w:type="dxa"/>
            <w:shd w:val="clear" w:color="auto" w:fill="auto"/>
            <w:vAlign w:val="center"/>
          </w:tcPr>
          <w:p w:rsidR="00904B30" w:rsidRDefault="00493B09">
            <w:pPr>
              <w:pStyle w:val="2"/>
              <w:spacing w:line="360" w:lineRule="auto"/>
              <w:ind w:leftChars="-39" w:left="-82" w:firstLineChars="0" w:firstLine="0"/>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揉筋、揉条、揉桶不锈钢。台时产量：≥65kg/h</w:t>
            </w:r>
          </w:p>
          <w:p w:rsidR="00904B30" w:rsidRDefault="00493B09">
            <w:pPr>
              <w:pStyle w:val="2"/>
              <w:spacing w:line="360" w:lineRule="auto"/>
              <w:ind w:leftChars="-39" w:left="-82" w:firstLineChars="0" w:firstLine="0"/>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符合JB/T9814-2007标准</w:t>
            </w:r>
          </w:p>
        </w:tc>
        <w:tc>
          <w:tcPr>
            <w:tcW w:w="1096" w:type="dxa"/>
            <w:vMerge w:val="restart"/>
            <w:shd w:val="clear" w:color="auto" w:fill="auto"/>
            <w:vAlign w:val="center"/>
          </w:tcPr>
          <w:p w:rsidR="00904B30" w:rsidRDefault="00493B09">
            <w:pPr>
              <w:pStyle w:val="2"/>
              <w:spacing w:line="360" w:lineRule="auto"/>
              <w:ind w:leftChars="-39" w:left="-82" w:firstLineChars="0" w:firstLine="0"/>
            </w:pPr>
            <w:r>
              <w:rPr>
                <w:rFonts w:hint="eastAsia"/>
              </w:rPr>
              <w:t>揉捻系统（二选一）</w:t>
            </w:r>
          </w:p>
        </w:tc>
      </w:tr>
      <w:tr w:rsidR="00904B30">
        <w:trPr>
          <w:trHeight w:val="356"/>
          <w:jc w:val="center"/>
        </w:trPr>
        <w:tc>
          <w:tcPr>
            <w:tcW w:w="1313"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b/>
                <w:bCs/>
                <w:kern w:val="0"/>
                <w:szCs w:val="21"/>
              </w:rPr>
            </w:pP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揉筋、揉条、揉桶不锈钢。台时产量：≥23kg/h</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符合JB/T9814-2007标准</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整形烘干平台</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6845" w:type="dxa"/>
            <w:shd w:val="clear" w:color="auto" w:fill="auto"/>
            <w:vAlign w:val="center"/>
          </w:tcPr>
          <w:p w:rsidR="00904B30" w:rsidRDefault="00493B09">
            <w:pPr>
              <w:pStyle w:val="2"/>
              <w:spacing w:line="360" w:lineRule="auto"/>
              <w:ind w:leftChars="0" w:left="0" w:firstLineChars="0" w:firstLine="0"/>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具备可控加热功能，每台有效烘干面积≥1.8㎡，接触茶叶部位食品级不锈钢</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整形系统</w:t>
            </w: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茶叶理条机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变频调速，电热温控式，槽体不锈钢，气动出茶。每台锅槽面积≥1.2㎡。台时产量：≥30kg/h。</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符合JB/T12833-2016标准</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冷却振动输送机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接触茶叶部位食品级不锈钢、橡胶，带吹风式</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茶叶解块机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进出料斗不锈钢</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521"/>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lastRenderedPageBreak/>
              <w:t>茶叶烘焙机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自动控温、控时，工作温度均匀性</w:t>
            </w:r>
            <w:r>
              <w:rPr>
                <w:rFonts w:asciiTheme="majorEastAsia" w:eastAsiaTheme="majorEastAsia" w:hAnsiTheme="majorEastAsia" w:cs="仿宋"/>
                <w:kern w:val="0"/>
                <w:szCs w:val="21"/>
              </w:rPr>
              <w:t>≤</w:t>
            </w:r>
            <w:r>
              <w:rPr>
                <w:rFonts w:asciiTheme="majorEastAsia" w:eastAsiaTheme="majorEastAsia" w:hAnsiTheme="majorEastAsia" w:cs="仿宋" w:hint="eastAsia"/>
                <w:kern w:val="0"/>
                <w:szCs w:val="21"/>
              </w:rPr>
              <w:t>±4℃，干燥强度0.6 kg水/m3h，每台烘干面积≥8㎡</w:t>
            </w:r>
          </w:p>
        </w:tc>
        <w:tc>
          <w:tcPr>
            <w:tcW w:w="1096"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烘干系统</w:t>
            </w:r>
          </w:p>
        </w:tc>
      </w:tr>
      <w:tr w:rsidR="00904B30">
        <w:trPr>
          <w:trHeight w:val="521"/>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摊青槽</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3</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具备可控加热功能，有效摊青面积≥4.8㎡，接触茶叶部位食品级不锈钢</w:t>
            </w:r>
          </w:p>
        </w:tc>
        <w:tc>
          <w:tcPr>
            <w:tcW w:w="1096"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摊青系统</w:t>
            </w:r>
          </w:p>
        </w:tc>
      </w:tr>
    </w:tbl>
    <w:p w:rsidR="00904B30" w:rsidRDefault="00904B30">
      <w:pPr>
        <w:spacing w:line="360" w:lineRule="auto"/>
        <w:ind w:firstLineChars="750" w:firstLine="1581"/>
        <w:rPr>
          <w:rFonts w:asciiTheme="majorEastAsia" w:eastAsiaTheme="majorEastAsia" w:hAnsiTheme="majorEastAsia" w:cs="仿宋"/>
          <w:b/>
          <w:szCs w:val="21"/>
        </w:rPr>
        <w:sectPr w:rsidR="00904B30">
          <w:pgSz w:w="11906" w:h="16838"/>
          <w:pgMar w:top="1440" w:right="1800" w:bottom="1440" w:left="1800" w:header="851" w:footer="992" w:gutter="0"/>
          <w:cols w:space="425"/>
          <w:docGrid w:type="lines" w:linePitch="312"/>
        </w:sectPr>
      </w:pPr>
    </w:p>
    <w:p w:rsidR="00904B30" w:rsidRDefault="00493B09">
      <w:pPr>
        <w:spacing w:line="360" w:lineRule="auto"/>
        <w:jc w:val="center"/>
        <w:rPr>
          <w:rFonts w:asciiTheme="majorEastAsia" w:eastAsiaTheme="majorEastAsia" w:hAnsiTheme="majorEastAsia" w:cs="仿宋"/>
          <w:b/>
          <w:szCs w:val="21"/>
        </w:rPr>
      </w:pPr>
      <w:r>
        <w:rPr>
          <w:rFonts w:asciiTheme="majorEastAsia" w:eastAsiaTheme="majorEastAsia" w:hAnsiTheme="majorEastAsia" w:cs="仿宋" w:hint="eastAsia"/>
          <w:b/>
          <w:szCs w:val="21"/>
        </w:rPr>
        <w:lastRenderedPageBreak/>
        <w:t>图1微型绿茶初制加工成套设备</w:t>
      </w:r>
      <w:r>
        <w:rPr>
          <w:rFonts w:asciiTheme="majorEastAsia" w:eastAsiaTheme="majorEastAsia" w:hAnsiTheme="majorEastAsia" w:cs="仿宋" w:hint="eastAsia"/>
          <w:b/>
          <w:bCs/>
          <w:szCs w:val="21"/>
        </w:rPr>
        <w:t>平面示意图</w:t>
      </w:r>
    </w:p>
    <w:p w:rsidR="00904B30" w:rsidRDefault="00493B09">
      <w:pPr>
        <w:spacing w:line="360" w:lineRule="auto"/>
        <w:jc w:val="center"/>
        <w:rPr>
          <w:rFonts w:asciiTheme="majorEastAsia" w:eastAsiaTheme="majorEastAsia" w:hAnsiTheme="majorEastAsia" w:cs="仿宋"/>
          <w:szCs w:val="21"/>
        </w:rPr>
      </w:pPr>
      <w:r>
        <w:rPr>
          <w:rFonts w:hint="eastAsia"/>
          <w:noProof/>
        </w:rPr>
        <w:drawing>
          <wp:anchor distT="0" distB="0" distL="114300" distR="114300" simplePos="0" relativeHeight="251660288" behindDoc="0" locked="0" layoutInCell="1" allowOverlap="1">
            <wp:simplePos x="0" y="0"/>
            <wp:positionH relativeFrom="column">
              <wp:posOffset>149860</wp:posOffset>
            </wp:positionH>
            <wp:positionV relativeFrom="paragraph">
              <wp:posOffset>283845</wp:posOffset>
            </wp:positionV>
            <wp:extent cx="8753475" cy="6197600"/>
            <wp:effectExtent l="0" t="0" r="9525" b="12700"/>
            <wp:wrapNone/>
            <wp:docPr id="3" name="图片 3" descr="微型绿茶加工成套设备配置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型绿茶加工成套设备配置图1"/>
                    <pic:cNvPicPr>
                      <a:picLocks noChangeAspect="1"/>
                    </pic:cNvPicPr>
                  </pic:nvPicPr>
                  <pic:blipFill>
                    <a:blip r:embed="rId8"/>
                    <a:stretch>
                      <a:fillRect/>
                    </a:stretch>
                  </pic:blipFill>
                  <pic:spPr>
                    <a:xfrm>
                      <a:off x="0" y="0"/>
                      <a:ext cx="8753475" cy="6197600"/>
                    </a:xfrm>
                    <a:prstGeom prst="rect">
                      <a:avLst/>
                    </a:prstGeom>
                  </pic:spPr>
                </pic:pic>
              </a:graphicData>
            </a:graphic>
          </wp:anchor>
        </w:drawing>
      </w:r>
      <w:r>
        <w:rPr>
          <w:rFonts w:asciiTheme="majorEastAsia" w:eastAsiaTheme="majorEastAsia" w:hAnsiTheme="majorEastAsia" w:cs="仿宋" w:hint="eastAsia"/>
          <w:szCs w:val="21"/>
        </w:rPr>
        <w:t>（30≤鲜叶处理量＜60)</w:t>
      </w:r>
    </w:p>
    <w:p w:rsidR="00904B30" w:rsidRDefault="00904B30">
      <w:pPr>
        <w:spacing w:line="360" w:lineRule="auto"/>
        <w:ind w:firstLineChars="750" w:firstLine="1581"/>
        <w:rPr>
          <w:rFonts w:asciiTheme="majorEastAsia" w:eastAsiaTheme="majorEastAsia" w:hAnsiTheme="majorEastAsia" w:cs="仿宋"/>
          <w:b/>
          <w:szCs w:val="21"/>
        </w:rPr>
      </w:pPr>
    </w:p>
    <w:p w:rsidR="00904B30" w:rsidRDefault="00904B30">
      <w:pPr>
        <w:pStyle w:val="2"/>
        <w:spacing w:line="360" w:lineRule="auto"/>
        <w:sectPr w:rsidR="00904B30">
          <w:pgSz w:w="16838" w:h="11906" w:orient="landscape"/>
          <w:pgMar w:top="1800" w:right="1440" w:bottom="1800" w:left="1440" w:header="851" w:footer="992" w:gutter="0"/>
          <w:cols w:space="425"/>
          <w:docGrid w:type="lines" w:linePitch="312"/>
        </w:sectPr>
      </w:pPr>
    </w:p>
    <w:p w:rsidR="00904B30" w:rsidRDefault="00493B09">
      <w:pPr>
        <w:spacing w:line="360" w:lineRule="auto"/>
        <w:ind w:firstLineChars="750" w:firstLine="1807"/>
        <w:rPr>
          <w:rFonts w:asciiTheme="majorEastAsia" w:eastAsiaTheme="majorEastAsia" w:hAnsiTheme="majorEastAsia" w:cs="仿宋"/>
          <w:b/>
          <w:sz w:val="24"/>
        </w:rPr>
      </w:pPr>
      <w:r>
        <w:rPr>
          <w:rFonts w:asciiTheme="majorEastAsia" w:eastAsiaTheme="majorEastAsia" w:hAnsiTheme="majorEastAsia" w:cs="仿宋" w:hint="eastAsia"/>
          <w:b/>
          <w:sz w:val="24"/>
        </w:rPr>
        <w:lastRenderedPageBreak/>
        <w:t>表3小型绿茶初制加工成套设备配置及技术参数性</w:t>
      </w:r>
      <w:r>
        <w:rPr>
          <w:rFonts w:asciiTheme="majorEastAsia" w:eastAsiaTheme="majorEastAsia" w:hAnsiTheme="majorEastAsia" w:cs="仿宋"/>
          <w:b/>
          <w:sz w:val="24"/>
        </w:rPr>
        <w:t>能</w:t>
      </w:r>
      <w:r>
        <w:rPr>
          <w:rFonts w:asciiTheme="majorEastAsia" w:eastAsiaTheme="majorEastAsia" w:hAnsiTheme="majorEastAsia" w:cs="仿宋" w:hint="eastAsia"/>
          <w:b/>
          <w:sz w:val="24"/>
        </w:rPr>
        <w:t>要</w:t>
      </w:r>
      <w:r>
        <w:rPr>
          <w:rFonts w:asciiTheme="majorEastAsia" w:eastAsiaTheme="majorEastAsia" w:hAnsiTheme="majorEastAsia" w:cs="仿宋"/>
          <w:b/>
          <w:sz w:val="24"/>
        </w:rPr>
        <w:t>求</w:t>
      </w:r>
    </w:p>
    <w:p w:rsidR="00904B30" w:rsidRDefault="00493B09">
      <w:pPr>
        <w:spacing w:line="360"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（60≤鲜叶处理量＜80)</w:t>
      </w: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2"/>
        <w:gridCol w:w="837"/>
        <w:gridCol w:w="6665"/>
        <w:gridCol w:w="1155"/>
      </w:tblGrid>
      <w:tr w:rsidR="00904B30">
        <w:trPr>
          <w:trHeight w:val="493"/>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名称</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数量</w:t>
            </w:r>
          </w:p>
        </w:tc>
        <w:tc>
          <w:tcPr>
            <w:tcW w:w="666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技术要求</w:t>
            </w:r>
          </w:p>
        </w:tc>
        <w:tc>
          <w:tcPr>
            <w:tcW w:w="1155" w:type="dxa"/>
            <w:shd w:val="clear" w:color="auto" w:fill="auto"/>
            <w:vAlign w:val="center"/>
          </w:tcPr>
          <w:p w:rsidR="00904B30" w:rsidRDefault="00493B09">
            <w:pPr>
              <w:widowControl/>
              <w:spacing w:line="360" w:lineRule="auto"/>
              <w:jc w:val="center"/>
              <w:textAlignment w:val="center"/>
              <w:rPr>
                <w:rFonts w:ascii="仿宋" w:eastAsia="仿宋" w:hAnsi="仿宋" w:cs="仿宋"/>
                <w:b/>
                <w:bCs/>
                <w:kern w:val="0"/>
                <w:sz w:val="22"/>
                <w:szCs w:val="22"/>
              </w:rPr>
            </w:pPr>
            <w:r>
              <w:rPr>
                <w:rFonts w:ascii="仿宋" w:eastAsia="仿宋" w:hAnsi="仿宋" w:cs="仿宋" w:hint="eastAsia"/>
                <w:b/>
                <w:bCs/>
                <w:kern w:val="0"/>
                <w:sz w:val="22"/>
                <w:szCs w:val="22"/>
              </w:rPr>
              <w:t>备注</w:t>
            </w:r>
          </w:p>
        </w:tc>
      </w:tr>
      <w:tr w:rsidR="00904B30">
        <w:trPr>
          <w:trHeight w:val="356"/>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鲜叶输送机</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变频调速，含匀叶装置，接触茶叶部位食品级不锈钢、橡胶</w:t>
            </w:r>
          </w:p>
        </w:tc>
        <w:tc>
          <w:tcPr>
            <w:tcW w:w="1155"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杀青系统</w:t>
            </w:r>
          </w:p>
        </w:tc>
      </w:tr>
      <w:tr w:rsidR="00904B30">
        <w:trPr>
          <w:trHeight w:val="1524"/>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杀青机</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结构型式：滚筒、网带、震动床；</w:t>
            </w:r>
          </w:p>
          <w:p w:rsidR="00904B30" w:rsidRDefault="00493B09">
            <w:pPr>
              <w:widowControl/>
              <w:spacing w:line="360" w:lineRule="auto"/>
              <w:textAlignment w:val="center"/>
            </w:pPr>
            <w:r>
              <w:rPr>
                <w:rFonts w:asciiTheme="majorEastAsia" w:eastAsiaTheme="majorEastAsia" w:hAnsiTheme="majorEastAsia" w:cs="仿宋" w:hint="eastAsia"/>
                <w:kern w:val="0"/>
                <w:szCs w:val="21"/>
              </w:rPr>
              <w:t>能源形式：电加热或生物质颗粒；温度自动控制；产量≥60kg/h滚筒倾角可调；杀青时间可调，配套进风装置及除湿装置；  符合JB/T 9812 杀青叶含水率 58%-62%，适度率≥90%，劣变率≤2%。</w:t>
            </w:r>
          </w:p>
        </w:tc>
        <w:tc>
          <w:tcPr>
            <w:tcW w:w="1155"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673"/>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茶叶提升机</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变频调速，含冷却风机，接触茶叶部位食品级不锈钢、橡胶</w:t>
            </w:r>
          </w:p>
          <w:p w:rsidR="00904B30" w:rsidRDefault="00493B09">
            <w:pPr>
              <w:widowControl/>
              <w:spacing w:line="360" w:lineRule="auto"/>
              <w:textAlignment w:val="center"/>
            </w:pPr>
            <w:r>
              <w:rPr>
                <w:rFonts w:asciiTheme="majorEastAsia" w:eastAsiaTheme="majorEastAsia" w:hAnsiTheme="majorEastAsia" w:cs="仿宋" w:hint="eastAsia"/>
                <w:kern w:val="0"/>
                <w:szCs w:val="21"/>
              </w:rPr>
              <w:t>提升能力</w:t>
            </w:r>
            <w:r>
              <w:rPr>
                <w:rFonts w:hint="eastAsia"/>
              </w:rPr>
              <w:t>：≥</w:t>
            </w:r>
            <w:r>
              <w:rPr>
                <w:rFonts w:hint="eastAsia"/>
              </w:rPr>
              <w:t>60kg/h</w:t>
            </w:r>
          </w:p>
        </w:tc>
        <w:tc>
          <w:tcPr>
            <w:tcW w:w="1155"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冷却系统</w:t>
            </w:r>
          </w:p>
        </w:tc>
      </w:tr>
      <w:tr w:rsidR="00904B30">
        <w:trPr>
          <w:trHeight w:val="356"/>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茶叶风选机</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风速可调，接触茶叶部位食品级不锈钢、橡胶</w:t>
            </w:r>
          </w:p>
          <w:p w:rsidR="00904B30" w:rsidRDefault="00493B09">
            <w:pPr>
              <w:widowControl/>
              <w:spacing w:line="360" w:lineRule="auto"/>
              <w:textAlignment w:val="center"/>
              <w:rPr>
                <w:rFonts w:asciiTheme="majorEastAsia" w:eastAsiaTheme="majorEastAsia" w:hAnsiTheme="majorEastAsia" w:cs="仿宋"/>
                <w:kern w:val="0"/>
                <w:szCs w:val="21"/>
              </w:rPr>
            </w:pPr>
            <w:r>
              <w:rPr>
                <w:rFonts w:hint="eastAsia"/>
              </w:rPr>
              <w:t>符合</w:t>
            </w:r>
            <w:r>
              <w:rPr>
                <w:rFonts w:hint="eastAsia"/>
              </w:rPr>
              <w:t>JB/T7321-2007</w:t>
            </w:r>
            <w:r>
              <w:rPr>
                <w:rFonts w:hint="eastAsia"/>
              </w:rPr>
              <w:t>标准</w:t>
            </w:r>
          </w:p>
        </w:tc>
        <w:tc>
          <w:tcPr>
            <w:tcW w:w="1155"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茶叶输送机</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接触茶叶部位食品级不锈钢、橡胶，振动输送，</w:t>
            </w:r>
            <w:r>
              <w:rPr>
                <w:rStyle w:val="aa"/>
                <w:rFonts w:hint="eastAsia"/>
              </w:rPr>
              <w:t>有冷却风机。</w:t>
            </w:r>
          </w:p>
        </w:tc>
        <w:tc>
          <w:tcPr>
            <w:tcW w:w="1155"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摊凉平台</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4</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含冷却风机，每台有效摊凉面积≥1.8㎡</w:t>
            </w:r>
          </w:p>
        </w:tc>
        <w:tc>
          <w:tcPr>
            <w:tcW w:w="1155"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640"/>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揉捻机</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4</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方架式，揉筋、揉条、揉桶不锈钢，台时产量≥23kg/h，</w:t>
            </w:r>
            <w:r>
              <w:rPr>
                <w:rFonts w:hint="eastAsia"/>
              </w:rPr>
              <w:t>符合</w:t>
            </w:r>
            <w:r>
              <w:rPr>
                <w:rFonts w:hint="eastAsia"/>
              </w:rPr>
              <w:t>JB/T9814-2007</w:t>
            </w:r>
            <w:r>
              <w:rPr>
                <w:rFonts w:hint="eastAsia"/>
              </w:rPr>
              <w:t>标准</w:t>
            </w:r>
          </w:p>
        </w:tc>
        <w:tc>
          <w:tcPr>
            <w:tcW w:w="1155"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揉捻系统</w:t>
            </w:r>
          </w:p>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茶叶输送机</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接触茶叶部位食品级不锈钢、橡胶</w:t>
            </w:r>
            <w:r>
              <w:rPr>
                <w:rStyle w:val="aa"/>
                <w:rFonts w:hint="eastAsia"/>
              </w:rPr>
              <w:t>。</w:t>
            </w:r>
          </w:p>
        </w:tc>
        <w:tc>
          <w:tcPr>
            <w:tcW w:w="1155"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茶叶提升匀叶机</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变频调速，含匀叶器，接触茶叶部位食品级不锈钢、橡胶</w:t>
            </w:r>
          </w:p>
        </w:tc>
        <w:tc>
          <w:tcPr>
            <w:tcW w:w="1155"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茶叶解块机</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进出料斗不锈钢</w:t>
            </w:r>
          </w:p>
        </w:tc>
        <w:tc>
          <w:tcPr>
            <w:tcW w:w="1155"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茶叶烘干机</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变频调速，电热温控式，台时产量≥60kg/h，</w:t>
            </w:r>
            <w:r>
              <w:rPr>
                <w:rFonts w:hint="eastAsia"/>
              </w:rPr>
              <w:t>符合</w:t>
            </w:r>
            <w:r>
              <w:rPr>
                <w:rFonts w:asciiTheme="majorEastAsia" w:eastAsiaTheme="majorEastAsia" w:hAnsiTheme="majorEastAsia" w:cs="仿宋" w:hint="eastAsia"/>
                <w:szCs w:val="21"/>
              </w:rPr>
              <w:t>JB/T 6674-2016</w:t>
            </w:r>
            <w:r>
              <w:rPr>
                <w:rFonts w:hint="eastAsia"/>
              </w:rPr>
              <w:t>标准</w:t>
            </w:r>
          </w:p>
        </w:tc>
        <w:tc>
          <w:tcPr>
            <w:tcW w:w="115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烘干系统</w:t>
            </w:r>
          </w:p>
        </w:tc>
      </w:tr>
      <w:tr w:rsidR="00904B30">
        <w:trPr>
          <w:trHeight w:val="529"/>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冷却输送机</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变频调速，接触茶叶部位食品级不锈钢、橡胶</w:t>
            </w:r>
          </w:p>
        </w:tc>
        <w:tc>
          <w:tcPr>
            <w:tcW w:w="115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冷却系统</w:t>
            </w:r>
          </w:p>
        </w:tc>
      </w:tr>
      <w:tr w:rsidR="00904B30">
        <w:trPr>
          <w:trHeight w:val="1006"/>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茶叶理条机</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4</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变频调速，电热温控式，槽体不锈钢，气动出茶。每台锅槽面积≥1.2㎡。台时产量≥30kg/h。</w:t>
            </w:r>
          </w:p>
          <w:p w:rsidR="00904B30" w:rsidRDefault="00493B09">
            <w:pPr>
              <w:widowControl/>
              <w:spacing w:line="360" w:lineRule="auto"/>
              <w:textAlignment w:val="center"/>
              <w:rPr>
                <w:rFonts w:asciiTheme="majorEastAsia" w:eastAsiaTheme="majorEastAsia" w:hAnsiTheme="majorEastAsia" w:cs="仿宋"/>
                <w:kern w:val="0"/>
                <w:szCs w:val="21"/>
              </w:rPr>
            </w:pPr>
            <w:r>
              <w:rPr>
                <w:rFonts w:hint="eastAsia"/>
              </w:rPr>
              <w:t>符合</w:t>
            </w:r>
            <w:r>
              <w:rPr>
                <w:rFonts w:hint="eastAsia"/>
              </w:rPr>
              <w:t>JB/T12833-2016</w:t>
            </w:r>
            <w:r>
              <w:rPr>
                <w:rFonts w:hint="eastAsia"/>
              </w:rPr>
              <w:t>标准</w:t>
            </w:r>
          </w:p>
        </w:tc>
        <w:tc>
          <w:tcPr>
            <w:tcW w:w="1155"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整形系统</w:t>
            </w:r>
          </w:p>
        </w:tc>
      </w:tr>
      <w:tr w:rsidR="00904B30">
        <w:trPr>
          <w:trHeight w:val="624"/>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冷却振动输送机</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接触茶叶部位食品级不锈钢、橡胶，配备冷却风机，振动输送</w:t>
            </w:r>
          </w:p>
        </w:tc>
        <w:tc>
          <w:tcPr>
            <w:tcW w:w="1155"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673"/>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lastRenderedPageBreak/>
              <w:t>整形烘干平台</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4</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能源形式有电加热供风、生物质颗粒加热炉体供风。具备可控加热功能，每台有效烘干面积≥1.8㎡，接触茶叶部位食品级不锈钢</w:t>
            </w:r>
          </w:p>
        </w:tc>
        <w:tc>
          <w:tcPr>
            <w:tcW w:w="1155"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557"/>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茶叶烘焙机</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3</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自动控温、控时，工作温度均匀度＜</w:t>
            </w:r>
            <w:r>
              <w:rPr>
                <w:rFonts w:ascii="宋体" w:eastAsia="宋体" w:hAnsi="宋体" w:cs="宋体" w:hint="eastAsia"/>
                <w:kern w:val="0"/>
                <w:szCs w:val="21"/>
              </w:rPr>
              <w:t>±4</w:t>
            </w:r>
            <w:r>
              <w:rPr>
                <w:rFonts w:asciiTheme="majorEastAsia" w:eastAsiaTheme="majorEastAsia" w:hAnsiTheme="majorEastAsia" w:cs="仿宋" w:hint="eastAsia"/>
                <w:kern w:val="0"/>
                <w:szCs w:val="21"/>
              </w:rPr>
              <w:t>℃，干燥强度0.6 kg水/m</w:t>
            </w:r>
            <w:r>
              <w:rPr>
                <w:rFonts w:asciiTheme="majorEastAsia" w:eastAsiaTheme="majorEastAsia" w:hAnsiTheme="majorEastAsia" w:cs="仿宋" w:hint="eastAsia"/>
                <w:kern w:val="0"/>
                <w:szCs w:val="21"/>
                <w:vertAlign w:val="superscript"/>
              </w:rPr>
              <w:t>3</w:t>
            </w:r>
            <w:r>
              <w:rPr>
                <w:rFonts w:asciiTheme="majorEastAsia" w:eastAsiaTheme="majorEastAsia" w:hAnsiTheme="majorEastAsia" w:cs="仿宋" w:hint="eastAsia"/>
                <w:kern w:val="0"/>
                <w:szCs w:val="21"/>
              </w:rPr>
              <w:t>h，每台烘干面积≥8㎡</w:t>
            </w:r>
          </w:p>
        </w:tc>
        <w:tc>
          <w:tcPr>
            <w:tcW w:w="1155" w:type="dxa"/>
            <w:shd w:val="clear" w:color="auto" w:fill="auto"/>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烘干系统</w:t>
            </w:r>
          </w:p>
        </w:tc>
      </w:tr>
      <w:tr w:rsidR="00904B30">
        <w:trPr>
          <w:trHeight w:val="500"/>
          <w:jc w:val="center"/>
        </w:trPr>
        <w:tc>
          <w:tcPr>
            <w:tcW w:w="1422"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摊青槽</w:t>
            </w:r>
          </w:p>
        </w:tc>
        <w:tc>
          <w:tcPr>
            <w:tcW w:w="83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5</w:t>
            </w:r>
          </w:p>
        </w:tc>
        <w:tc>
          <w:tcPr>
            <w:tcW w:w="666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具备可控加热功能，有效摊青面积≥4.8㎡，接触茶叶部位食品级不锈钢</w:t>
            </w:r>
          </w:p>
        </w:tc>
        <w:tc>
          <w:tcPr>
            <w:tcW w:w="115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摊青系统</w:t>
            </w:r>
          </w:p>
        </w:tc>
      </w:tr>
    </w:tbl>
    <w:p w:rsidR="00904B30" w:rsidRDefault="00904B30">
      <w:pPr>
        <w:pStyle w:val="2"/>
        <w:spacing w:line="360" w:lineRule="auto"/>
        <w:ind w:leftChars="0" w:left="0" w:firstLineChars="0" w:firstLine="0"/>
        <w:sectPr w:rsidR="00904B30">
          <w:pgSz w:w="11906" w:h="16838"/>
          <w:pgMar w:top="1440" w:right="1800" w:bottom="1440" w:left="1800" w:header="851" w:footer="992" w:gutter="0"/>
          <w:cols w:space="425"/>
          <w:docGrid w:type="lines" w:linePitch="312"/>
        </w:sectPr>
      </w:pPr>
    </w:p>
    <w:p w:rsidR="00904B30" w:rsidRDefault="00493B09">
      <w:pPr>
        <w:spacing w:line="360" w:lineRule="auto"/>
        <w:jc w:val="center"/>
        <w:rPr>
          <w:rFonts w:asciiTheme="majorEastAsia" w:eastAsiaTheme="majorEastAsia" w:hAnsiTheme="majorEastAsia" w:cs="仿宋"/>
          <w:b/>
          <w:szCs w:val="21"/>
        </w:rPr>
      </w:pPr>
      <w:r>
        <w:rPr>
          <w:rFonts w:asciiTheme="majorEastAsia" w:eastAsiaTheme="majorEastAsia" w:hAnsiTheme="majorEastAsia" w:cs="仿宋" w:hint="eastAsia"/>
          <w:b/>
          <w:szCs w:val="21"/>
        </w:rPr>
        <w:lastRenderedPageBreak/>
        <w:t>图2小型绿茶初制加工成套设备</w:t>
      </w:r>
      <w:r>
        <w:rPr>
          <w:rFonts w:asciiTheme="majorEastAsia" w:eastAsiaTheme="majorEastAsia" w:hAnsiTheme="majorEastAsia" w:cs="仿宋" w:hint="eastAsia"/>
          <w:b/>
          <w:bCs/>
          <w:szCs w:val="21"/>
        </w:rPr>
        <w:t>平面示意图</w:t>
      </w:r>
    </w:p>
    <w:p w:rsidR="00904B30" w:rsidRDefault="00493B09">
      <w:pPr>
        <w:spacing w:line="360" w:lineRule="auto"/>
        <w:jc w:val="center"/>
        <w:sectPr w:rsidR="00904B30">
          <w:pgSz w:w="16838" w:h="11906" w:orient="landscape"/>
          <w:pgMar w:top="1800" w:right="1440" w:bottom="1800" w:left="1440" w:header="851" w:footer="992" w:gutter="0"/>
          <w:cols w:space="425"/>
          <w:docGrid w:type="lines" w:linePitch="312"/>
        </w:sectPr>
      </w:pPr>
      <w:r>
        <w:rPr>
          <w:rFonts w:hint="eastAsia"/>
          <w:noProof/>
        </w:rPr>
        <w:drawing>
          <wp:anchor distT="0" distB="0" distL="114300" distR="114300" simplePos="0" relativeHeight="251661312" behindDoc="0" locked="0" layoutInCell="1" allowOverlap="1">
            <wp:simplePos x="0" y="0"/>
            <wp:positionH relativeFrom="column">
              <wp:posOffset>499110</wp:posOffset>
            </wp:positionH>
            <wp:positionV relativeFrom="paragraph">
              <wp:posOffset>323215</wp:posOffset>
            </wp:positionV>
            <wp:extent cx="8035290" cy="5687060"/>
            <wp:effectExtent l="0" t="0" r="3810" b="8890"/>
            <wp:wrapNone/>
            <wp:docPr id="4" name="图片 4" descr="小型绿茶加工成套设备配置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小型绿茶加工成套设备配置图1"/>
                    <pic:cNvPicPr>
                      <a:picLocks noChangeAspect="1"/>
                    </pic:cNvPicPr>
                  </pic:nvPicPr>
                  <pic:blipFill>
                    <a:blip r:embed="rId9"/>
                    <a:stretch>
                      <a:fillRect/>
                    </a:stretch>
                  </pic:blipFill>
                  <pic:spPr>
                    <a:xfrm>
                      <a:off x="0" y="0"/>
                      <a:ext cx="8035290" cy="5687060"/>
                    </a:xfrm>
                    <a:prstGeom prst="rect">
                      <a:avLst/>
                    </a:prstGeom>
                  </pic:spPr>
                </pic:pic>
              </a:graphicData>
            </a:graphic>
          </wp:anchor>
        </w:drawing>
      </w:r>
      <w:r>
        <w:rPr>
          <w:rFonts w:asciiTheme="majorEastAsia" w:eastAsiaTheme="majorEastAsia" w:hAnsiTheme="majorEastAsia" w:cs="仿宋" w:hint="eastAsia"/>
          <w:szCs w:val="21"/>
        </w:rPr>
        <w:t>（60≤鲜叶处理量＜80)</w:t>
      </w:r>
    </w:p>
    <w:p w:rsidR="00904B30" w:rsidRDefault="00904B30">
      <w:pPr>
        <w:spacing w:line="360" w:lineRule="auto"/>
        <w:rPr>
          <w:rFonts w:asciiTheme="majorEastAsia" w:eastAsiaTheme="majorEastAsia" w:hAnsiTheme="majorEastAsia" w:cs="仿宋"/>
          <w:b/>
          <w:bCs/>
          <w:sz w:val="24"/>
        </w:rPr>
      </w:pPr>
    </w:p>
    <w:p w:rsidR="00904B30" w:rsidRDefault="00493B09">
      <w:pPr>
        <w:spacing w:line="360" w:lineRule="auto"/>
        <w:ind w:firstLineChars="750" w:firstLine="1807"/>
        <w:rPr>
          <w:rFonts w:asciiTheme="majorEastAsia" w:eastAsiaTheme="majorEastAsia" w:hAnsiTheme="majorEastAsia" w:cs="仿宋"/>
          <w:b/>
          <w:sz w:val="24"/>
        </w:rPr>
      </w:pPr>
      <w:r>
        <w:rPr>
          <w:rFonts w:asciiTheme="majorEastAsia" w:eastAsiaTheme="majorEastAsia" w:hAnsiTheme="majorEastAsia" w:cs="仿宋" w:hint="eastAsia"/>
          <w:b/>
          <w:sz w:val="24"/>
        </w:rPr>
        <w:t>表4中小型名优绿茶初制加工成套设备配置及技术参数性</w:t>
      </w:r>
      <w:r>
        <w:rPr>
          <w:rFonts w:asciiTheme="majorEastAsia" w:eastAsiaTheme="majorEastAsia" w:hAnsiTheme="majorEastAsia" w:cs="仿宋"/>
          <w:b/>
          <w:sz w:val="24"/>
        </w:rPr>
        <w:t>能</w:t>
      </w:r>
      <w:r>
        <w:rPr>
          <w:rFonts w:asciiTheme="majorEastAsia" w:eastAsiaTheme="majorEastAsia" w:hAnsiTheme="majorEastAsia" w:cs="仿宋" w:hint="eastAsia"/>
          <w:b/>
          <w:sz w:val="24"/>
        </w:rPr>
        <w:t>要</w:t>
      </w:r>
      <w:r>
        <w:rPr>
          <w:rFonts w:asciiTheme="majorEastAsia" w:eastAsiaTheme="majorEastAsia" w:hAnsiTheme="majorEastAsia" w:cs="仿宋"/>
          <w:b/>
          <w:sz w:val="24"/>
        </w:rPr>
        <w:t>求</w:t>
      </w:r>
    </w:p>
    <w:p w:rsidR="00904B30" w:rsidRDefault="00493B09">
      <w:pPr>
        <w:spacing w:line="360"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（80≤鲜叶处理量＜100)</w:t>
      </w:r>
    </w:p>
    <w:p w:rsidR="00904B30" w:rsidRDefault="00904B30">
      <w:pPr>
        <w:spacing w:line="360" w:lineRule="auto"/>
        <w:jc w:val="center"/>
        <w:rPr>
          <w:rFonts w:asciiTheme="majorEastAsia" w:eastAsiaTheme="majorEastAsia" w:hAnsiTheme="majorEastAsia" w:cs="仿宋"/>
          <w:b/>
          <w:szCs w:val="21"/>
        </w:rPr>
      </w:pP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9"/>
        <w:gridCol w:w="970"/>
        <w:gridCol w:w="7044"/>
        <w:gridCol w:w="1096"/>
      </w:tblGrid>
      <w:tr w:rsidR="00904B30">
        <w:trPr>
          <w:trHeight w:val="570"/>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名称</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数量</w:t>
            </w:r>
          </w:p>
        </w:tc>
        <w:tc>
          <w:tcPr>
            <w:tcW w:w="7044"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技术要求</w:t>
            </w:r>
          </w:p>
        </w:tc>
        <w:tc>
          <w:tcPr>
            <w:tcW w:w="1096" w:type="dxa"/>
            <w:tcBorders>
              <w:bottom w:val="single" w:sz="4" w:space="0" w:color="auto"/>
            </w:tcBorders>
            <w:shd w:val="clear" w:color="auto" w:fill="auto"/>
            <w:vAlign w:val="center"/>
          </w:tcPr>
          <w:p w:rsidR="00904B30" w:rsidRDefault="00493B09">
            <w:pPr>
              <w:widowControl/>
              <w:spacing w:line="360" w:lineRule="auto"/>
              <w:jc w:val="center"/>
              <w:textAlignment w:val="center"/>
              <w:rPr>
                <w:rFonts w:ascii="仿宋" w:eastAsia="仿宋" w:hAnsi="仿宋" w:cs="仿宋"/>
                <w:b/>
                <w:bCs/>
                <w:sz w:val="22"/>
                <w:szCs w:val="22"/>
              </w:rPr>
            </w:pPr>
            <w:r>
              <w:rPr>
                <w:rFonts w:ascii="仿宋" w:eastAsia="仿宋" w:hAnsi="仿宋" w:cs="仿宋" w:hint="eastAsia"/>
                <w:b/>
                <w:bCs/>
                <w:kern w:val="0"/>
                <w:sz w:val="22"/>
                <w:szCs w:val="22"/>
              </w:rPr>
              <w:t>备注</w:t>
            </w: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鲜叶斜输送机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2</w:t>
            </w:r>
          </w:p>
        </w:tc>
        <w:tc>
          <w:tcPr>
            <w:tcW w:w="7044" w:type="dxa"/>
            <w:tcBorders>
              <w:right w:val="single" w:sz="4" w:space="0" w:color="auto"/>
            </w:tcBorders>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变频调速，含匀叶装置，接触茶叶部位食品级不锈钢、橡胶，输送能力≥80kg/h</w:t>
            </w:r>
          </w:p>
        </w:tc>
        <w:tc>
          <w:tcPr>
            <w:tcW w:w="1096" w:type="dxa"/>
            <w:vMerge w:val="restart"/>
            <w:tcBorders>
              <w:top w:val="single" w:sz="4" w:space="0" w:color="auto"/>
              <w:left w:val="single" w:sz="4" w:space="0" w:color="auto"/>
              <w:right w:val="single" w:sz="4" w:space="0" w:color="auto"/>
            </w:tcBorders>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杀青系统</w:t>
            </w:r>
          </w:p>
          <w:p w:rsidR="00904B30" w:rsidRDefault="00904B30">
            <w:pPr>
              <w:spacing w:line="360" w:lineRule="auto"/>
              <w:textAlignment w:val="center"/>
              <w:rPr>
                <w:rFonts w:asciiTheme="majorEastAsia" w:eastAsiaTheme="majorEastAsia" w:hAnsiTheme="majorEastAsia" w:cs="仿宋"/>
                <w:kern w:val="0"/>
                <w:szCs w:val="21"/>
              </w:rPr>
            </w:pPr>
          </w:p>
        </w:tc>
      </w:tr>
      <w:tr w:rsidR="00904B30">
        <w:trPr>
          <w:trHeight w:val="52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杀青机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2</w:t>
            </w:r>
          </w:p>
        </w:tc>
        <w:tc>
          <w:tcPr>
            <w:tcW w:w="7044" w:type="dxa"/>
            <w:tcBorders>
              <w:right w:val="single" w:sz="4" w:space="0" w:color="auto"/>
            </w:tcBorders>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结构型式：滚筒、网带、震动床；</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能源形式：电加热或生物质颗粒；温度自动控制；产量≥80kg/h</w:t>
            </w:r>
          </w:p>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滚筒转速变频可调；滚筒倾角可调；杀青时间可调，配套进风装置及除湿装置；  符合JB/T 9812 杀青叶含水率 58%-62%，适度率≥90%，劣变率≤2%，分段筒体温度、湿度；匀叶器转速</w:t>
            </w:r>
          </w:p>
        </w:tc>
        <w:tc>
          <w:tcPr>
            <w:tcW w:w="1096" w:type="dxa"/>
            <w:vMerge/>
            <w:tcBorders>
              <w:left w:val="single" w:sz="4" w:space="0" w:color="auto"/>
              <w:right w:val="single" w:sz="4" w:space="0" w:color="auto"/>
            </w:tcBorders>
            <w:shd w:val="clear" w:color="auto" w:fill="auto"/>
            <w:vAlign w:val="center"/>
          </w:tcPr>
          <w:p w:rsidR="00904B30" w:rsidRDefault="00904B30">
            <w:pPr>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摆杆振动机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tcBorders>
              <w:right w:val="single" w:sz="4" w:space="0" w:color="auto"/>
            </w:tcBorders>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主减速电机功率≥3kW、物料接触不锈钢制作；</w:t>
            </w:r>
          </w:p>
        </w:tc>
        <w:tc>
          <w:tcPr>
            <w:tcW w:w="1096" w:type="dxa"/>
            <w:vMerge/>
            <w:tcBorders>
              <w:left w:val="single" w:sz="4" w:space="0" w:color="auto"/>
              <w:right w:val="single" w:sz="4" w:space="0" w:color="auto"/>
            </w:tcBorders>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2</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主减速电机功率≥0.4kW，变频调速，物料接触不锈钢制作，食品级胶带；输送能力≥80kg/h</w:t>
            </w:r>
          </w:p>
        </w:tc>
        <w:tc>
          <w:tcPr>
            <w:tcW w:w="1096" w:type="dxa"/>
            <w:vMerge w:val="restart"/>
            <w:shd w:val="clear" w:color="auto" w:fill="auto"/>
            <w:vAlign w:val="center"/>
          </w:tcPr>
          <w:p w:rsidR="00904B30" w:rsidRDefault="00493B09">
            <w:pPr>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kern w:val="0"/>
                <w:szCs w:val="21"/>
              </w:rPr>
              <w:t>冷却系统</w:t>
            </w: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风选机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风速可调，接触茶叶部位食品级不锈钢、橡胶</w:t>
            </w:r>
          </w:p>
          <w:p w:rsidR="00904B30" w:rsidRDefault="00493B09">
            <w:pPr>
              <w:widowControl/>
              <w:spacing w:line="360" w:lineRule="auto"/>
              <w:textAlignment w:val="center"/>
              <w:rPr>
                <w:rFonts w:asciiTheme="majorEastAsia" w:eastAsiaTheme="majorEastAsia" w:hAnsiTheme="majorEastAsia" w:cs="仿宋"/>
                <w:kern w:val="0"/>
                <w:szCs w:val="21"/>
              </w:rPr>
            </w:pPr>
            <w:r>
              <w:rPr>
                <w:rFonts w:hint="eastAsia"/>
              </w:rPr>
              <w:t>符合</w:t>
            </w:r>
            <w:r>
              <w:rPr>
                <w:rFonts w:hint="eastAsia"/>
              </w:rPr>
              <w:t>JB/T7321-2007</w:t>
            </w:r>
            <w:r>
              <w:rPr>
                <w:rFonts w:hint="eastAsia"/>
              </w:rPr>
              <w:t>标准</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 xml:space="preserve">主减速电机功率≥0.4kW，物料接触部分采用不锈钢制作；输送能力≥80kg/h </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茶叶缓苏机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摊放面积≥10m²，主减速电机功率≥0.37kW，变频调速，物料接触不锈钢制作，食品级胶带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主减速电机功率≥0.75kW，变频调速，物料接触不锈钢制作，食品级胶带；输送能力≥80kg/h</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揉捻系统</w:t>
            </w: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平输送机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3</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主减速电机功率≥0.4kW，变频调速，物料接触不锈钢制作，食品级胶带；输送能力≥80kg/h</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52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自动揉捻机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4</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hint="eastAsia"/>
              </w:rPr>
              <w:t>揉筋、揉条、揉桶不锈钢。</w:t>
            </w:r>
            <w:r>
              <w:rPr>
                <w:rFonts w:asciiTheme="majorEastAsia" w:eastAsiaTheme="majorEastAsia" w:hAnsiTheme="majorEastAsia" w:cs="仿宋" w:hint="eastAsia"/>
                <w:kern w:val="0"/>
                <w:szCs w:val="21"/>
              </w:rPr>
              <w:t>揉筒直径≥45CM，主电机功率≥1.1kW，升降电机功率≥0.25kW，单筒容叶量15-18kg，变频调速，物料接触不锈钢制作，</w:t>
            </w:r>
            <w:r>
              <w:rPr>
                <w:rFonts w:hint="eastAsia"/>
              </w:rPr>
              <w:lastRenderedPageBreak/>
              <w:t>符合</w:t>
            </w:r>
            <w:r>
              <w:rPr>
                <w:rFonts w:hint="eastAsia"/>
              </w:rPr>
              <w:t>JB/T9814-2007</w:t>
            </w:r>
            <w:r>
              <w:rPr>
                <w:rFonts w:hint="eastAsia"/>
              </w:rPr>
              <w:t>标准</w:t>
            </w:r>
            <w:r>
              <w:rPr>
                <w:rFonts w:asciiTheme="majorEastAsia" w:eastAsiaTheme="majorEastAsia" w:hAnsiTheme="majorEastAsia" w:cs="仿宋" w:hint="eastAsia"/>
                <w:kern w:val="0"/>
                <w:szCs w:val="21"/>
              </w:rPr>
              <w:t>；含机架、配备空压机1台；</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lastRenderedPageBreak/>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主减速电机功率≥0.4kW，变频调速，物料接触不锈钢制作，食品级胶带；输送能力≥80kg/h</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平输送机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主减速电机功率≥0.4kW，变频调速，物料接触不锈钢制作，食品级胶带；输送能力≥80kg/h</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184"/>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主减速电机功率≥0.4kW，变频调速，物料接触不锈钢制作，食品级胶带；输送能力≥80kg/h</w:t>
            </w:r>
          </w:p>
        </w:tc>
        <w:tc>
          <w:tcPr>
            <w:tcW w:w="1096" w:type="dxa"/>
            <w:vMerge w:val="restart"/>
            <w:shd w:val="clear" w:color="auto" w:fill="auto"/>
            <w:vAlign w:val="center"/>
          </w:tcPr>
          <w:p w:rsidR="00904B30" w:rsidRDefault="00493B09">
            <w:pPr>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烘干系统</w:t>
            </w:r>
          </w:p>
        </w:tc>
      </w:tr>
      <w:tr w:rsidR="00904B30">
        <w:trPr>
          <w:trHeight w:val="521"/>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解块机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主电机功率≥1.1kW，台时产量≥ 200kg/h，物料接触不锈钢；</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521"/>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烘干机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烘干面积≥8平方，不锈钢烘板，主电机功率≥1.5kW，台时产量：≥80kg/h，加热能源有，20-30万大卡生物质颗粒式、燃气式、153KW电加热式。</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摊凉平台</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含冷却风机，有效摊凉面积≥2 m²</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5斗烘干机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具备可控加热功能、每台有效面积≥1.5、接触茶叶部位食品级不锈钢；</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茶叶烘焙机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自动控温、控时，工作温度稳定性＜3℃，干燥强度0.6 kg水/m</w:t>
            </w:r>
            <w:r>
              <w:rPr>
                <w:rFonts w:asciiTheme="majorEastAsia" w:eastAsiaTheme="majorEastAsia" w:hAnsiTheme="majorEastAsia" w:cs="仿宋" w:hint="eastAsia"/>
                <w:kern w:val="0"/>
                <w:szCs w:val="21"/>
                <w:vertAlign w:val="superscript"/>
              </w:rPr>
              <w:t>3</w:t>
            </w:r>
            <w:r>
              <w:rPr>
                <w:rFonts w:asciiTheme="majorEastAsia" w:eastAsiaTheme="majorEastAsia" w:hAnsiTheme="majorEastAsia" w:cs="仿宋" w:hint="eastAsia"/>
                <w:kern w:val="0"/>
                <w:szCs w:val="21"/>
              </w:rPr>
              <w:t>h，每台烘干面积≥8㎡</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理条机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4</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变频调速，电热温控式，槽体不锈钢，气动出茶；每台锅槽面积≥1.2㎡。台时产量≥30kg/h；</w:t>
            </w:r>
            <w:r>
              <w:rPr>
                <w:rFonts w:hint="eastAsia"/>
              </w:rPr>
              <w:t>符合</w:t>
            </w:r>
            <w:r>
              <w:rPr>
                <w:rFonts w:hint="eastAsia"/>
              </w:rPr>
              <w:t>JB/T12833-2016</w:t>
            </w:r>
            <w:r>
              <w:rPr>
                <w:rFonts w:hint="eastAsia"/>
              </w:rPr>
              <w:t>标准；</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877"/>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控制系统</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可实现自动控温、进料、出料、定时、定压、控速，提供手动操作模式，视频监控</w:t>
            </w:r>
          </w:p>
        </w:tc>
        <w:tc>
          <w:tcPr>
            <w:tcW w:w="0" w:type="auto"/>
            <w:shd w:val="clear" w:color="auto" w:fill="auto"/>
            <w:noWrap/>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控制系统</w:t>
            </w:r>
          </w:p>
        </w:tc>
      </w:tr>
    </w:tbl>
    <w:p w:rsidR="00904B30" w:rsidRDefault="00904B30">
      <w:pPr>
        <w:spacing w:line="360" w:lineRule="auto"/>
        <w:jc w:val="center"/>
        <w:rPr>
          <w:rFonts w:asciiTheme="majorEastAsia" w:eastAsiaTheme="majorEastAsia" w:hAnsiTheme="majorEastAsia" w:cs="仿宋"/>
          <w:b/>
          <w:szCs w:val="21"/>
        </w:rPr>
      </w:pPr>
    </w:p>
    <w:p w:rsidR="00904B30" w:rsidRDefault="00904B30">
      <w:pPr>
        <w:spacing w:line="360" w:lineRule="auto"/>
        <w:jc w:val="center"/>
        <w:rPr>
          <w:rFonts w:asciiTheme="majorEastAsia" w:eastAsiaTheme="majorEastAsia" w:hAnsiTheme="majorEastAsia" w:cs="仿宋"/>
          <w:b/>
          <w:szCs w:val="21"/>
        </w:rPr>
      </w:pPr>
    </w:p>
    <w:p w:rsidR="00904B30" w:rsidRDefault="00904B30">
      <w:pPr>
        <w:spacing w:line="360" w:lineRule="auto"/>
        <w:jc w:val="center"/>
        <w:rPr>
          <w:rFonts w:asciiTheme="majorEastAsia" w:eastAsiaTheme="majorEastAsia" w:hAnsiTheme="majorEastAsia" w:cs="仿宋"/>
          <w:b/>
          <w:szCs w:val="21"/>
        </w:rPr>
      </w:pPr>
    </w:p>
    <w:p w:rsidR="00904B30" w:rsidRDefault="00904B30">
      <w:pPr>
        <w:spacing w:line="360" w:lineRule="auto"/>
        <w:jc w:val="center"/>
        <w:rPr>
          <w:rFonts w:asciiTheme="majorEastAsia" w:eastAsiaTheme="majorEastAsia" w:hAnsiTheme="majorEastAsia" w:cs="仿宋"/>
          <w:b/>
          <w:szCs w:val="21"/>
        </w:rPr>
      </w:pPr>
    </w:p>
    <w:p w:rsidR="00904B30" w:rsidRDefault="00904B30">
      <w:pPr>
        <w:spacing w:line="360" w:lineRule="auto"/>
        <w:jc w:val="center"/>
        <w:rPr>
          <w:rFonts w:asciiTheme="majorEastAsia" w:eastAsiaTheme="majorEastAsia" w:hAnsiTheme="majorEastAsia" w:cs="仿宋"/>
          <w:b/>
          <w:szCs w:val="21"/>
        </w:rPr>
      </w:pPr>
    </w:p>
    <w:p w:rsidR="00904B30" w:rsidRDefault="00904B30">
      <w:pPr>
        <w:spacing w:line="360" w:lineRule="auto"/>
        <w:jc w:val="center"/>
        <w:rPr>
          <w:rFonts w:asciiTheme="majorEastAsia" w:eastAsiaTheme="majorEastAsia" w:hAnsiTheme="majorEastAsia" w:cs="仿宋"/>
          <w:b/>
          <w:szCs w:val="21"/>
        </w:rPr>
      </w:pPr>
    </w:p>
    <w:p w:rsidR="00904B30" w:rsidRDefault="00904B30">
      <w:pPr>
        <w:spacing w:line="360" w:lineRule="auto"/>
        <w:jc w:val="center"/>
        <w:rPr>
          <w:rFonts w:asciiTheme="majorEastAsia" w:eastAsiaTheme="majorEastAsia" w:hAnsiTheme="majorEastAsia" w:cs="仿宋"/>
          <w:b/>
          <w:szCs w:val="21"/>
        </w:rPr>
      </w:pPr>
    </w:p>
    <w:p w:rsidR="00904B30" w:rsidRDefault="00904B30">
      <w:pPr>
        <w:spacing w:line="360" w:lineRule="auto"/>
        <w:jc w:val="center"/>
        <w:rPr>
          <w:rFonts w:asciiTheme="majorEastAsia" w:eastAsiaTheme="majorEastAsia" w:hAnsiTheme="majorEastAsia" w:cs="仿宋"/>
          <w:b/>
          <w:szCs w:val="21"/>
        </w:rPr>
      </w:pPr>
    </w:p>
    <w:p w:rsidR="00904B30" w:rsidRDefault="00904B30">
      <w:pPr>
        <w:spacing w:line="360" w:lineRule="auto"/>
        <w:jc w:val="center"/>
        <w:rPr>
          <w:rFonts w:asciiTheme="majorEastAsia" w:eastAsiaTheme="majorEastAsia" w:hAnsiTheme="majorEastAsia" w:cs="仿宋"/>
          <w:b/>
          <w:szCs w:val="21"/>
        </w:rPr>
      </w:pPr>
    </w:p>
    <w:p w:rsidR="00904B30" w:rsidRDefault="00904B30">
      <w:pPr>
        <w:spacing w:line="360" w:lineRule="auto"/>
        <w:jc w:val="center"/>
        <w:rPr>
          <w:rFonts w:asciiTheme="majorEastAsia" w:eastAsiaTheme="majorEastAsia" w:hAnsiTheme="majorEastAsia" w:cs="仿宋"/>
          <w:b/>
          <w:szCs w:val="21"/>
        </w:rPr>
      </w:pPr>
    </w:p>
    <w:p w:rsidR="00904B30" w:rsidRDefault="00493B09">
      <w:pPr>
        <w:spacing w:line="360" w:lineRule="auto"/>
        <w:jc w:val="center"/>
        <w:rPr>
          <w:rFonts w:asciiTheme="majorEastAsia" w:eastAsiaTheme="majorEastAsia" w:hAnsiTheme="majorEastAsia" w:cs="仿宋"/>
          <w:b/>
          <w:bCs/>
          <w:sz w:val="24"/>
        </w:rPr>
      </w:pPr>
      <w:r>
        <w:rPr>
          <w:rFonts w:asciiTheme="majorEastAsia" w:eastAsiaTheme="majorEastAsia" w:hAnsiTheme="majorEastAsia" w:cs="仿宋" w:hint="eastAsia"/>
          <w:b/>
          <w:sz w:val="24"/>
        </w:rPr>
        <w:t>中小型绿茶初制加工成套设备</w:t>
      </w:r>
      <w:r>
        <w:rPr>
          <w:rFonts w:asciiTheme="majorEastAsia" w:eastAsiaTheme="majorEastAsia" w:hAnsiTheme="majorEastAsia" w:cs="仿宋" w:hint="eastAsia"/>
          <w:b/>
          <w:bCs/>
          <w:sz w:val="24"/>
        </w:rPr>
        <w:t>平面示意图</w:t>
      </w:r>
    </w:p>
    <w:p w:rsidR="00904B30" w:rsidRDefault="00493B09">
      <w:pPr>
        <w:spacing w:line="360" w:lineRule="auto"/>
        <w:ind w:firstLineChars="1300" w:firstLine="3120"/>
        <w:rPr>
          <w:rFonts w:asciiTheme="majorEastAsia" w:eastAsiaTheme="majorEastAsia" w:hAnsiTheme="majorEastAsia" w:cs="仿宋"/>
          <w:sz w:val="24"/>
        </w:rPr>
      </w:pPr>
      <w:r>
        <w:rPr>
          <w:noProof/>
          <w:sz w:val="24"/>
          <w:szCs w:val="32"/>
        </w:rPr>
        <w:drawing>
          <wp:anchor distT="0" distB="0" distL="114300" distR="114300" simplePos="0" relativeHeight="251659264" behindDoc="0" locked="0" layoutInCell="1" allowOverlap="1">
            <wp:simplePos x="0" y="0"/>
            <wp:positionH relativeFrom="column">
              <wp:posOffset>-664845</wp:posOffset>
            </wp:positionH>
            <wp:positionV relativeFrom="paragraph">
              <wp:posOffset>303530</wp:posOffset>
            </wp:positionV>
            <wp:extent cx="6453505" cy="376364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6453505" cy="3763645"/>
                    </a:xfrm>
                    <a:prstGeom prst="rect">
                      <a:avLst/>
                    </a:prstGeom>
                  </pic:spPr>
                </pic:pic>
              </a:graphicData>
            </a:graphic>
          </wp:anchor>
        </w:drawing>
      </w:r>
      <w:r>
        <w:rPr>
          <w:rFonts w:asciiTheme="majorEastAsia" w:eastAsiaTheme="majorEastAsia" w:hAnsiTheme="majorEastAsia" w:cs="仿宋" w:hint="eastAsia"/>
          <w:sz w:val="24"/>
        </w:rPr>
        <w:t>（80≤鲜叶处理量＜100）</w:t>
      </w:r>
    </w:p>
    <w:p w:rsidR="00904B30" w:rsidRDefault="00904B30">
      <w:pPr>
        <w:pStyle w:val="2"/>
        <w:spacing w:line="360" w:lineRule="auto"/>
      </w:pPr>
    </w:p>
    <w:p w:rsidR="00904B30" w:rsidRDefault="00904B30">
      <w:pPr>
        <w:pStyle w:val="2"/>
        <w:spacing w:line="360" w:lineRule="auto"/>
      </w:pPr>
    </w:p>
    <w:p w:rsidR="00904B30" w:rsidRDefault="00904B30">
      <w:pPr>
        <w:pStyle w:val="2"/>
        <w:spacing w:line="360" w:lineRule="auto"/>
      </w:pPr>
    </w:p>
    <w:p w:rsidR="00904B30" w:rsidRDefault="00904B30">
      <w:pPr>
        <w:pStyle w:val="2"/>
        <w:spacing w:line="360" w:lineRule="auto"/>
      </w:pPr>
    </w:p>
    <w:p w:rsidR="00904B30" w:rsidRDefault="00904B30">
      <w:pPr>
        <w:pStyle w:val="2"/>
        <w:spacing w:line="360" w:lineRule="auto"/>
      </w:pPr>
    </w:p>
    <w:p w:rsidR="00904B30" w:rsidRDefault="00904B30">
      <w:pPr>
        <w:pStyle w:val="2"/>
        <w:spacing w:line="360" w:lineRule="auto"/>
      </w:pPr>
    </w:p>
    <w:p w:rsidR="00904B30" w:rsidRDefault="00904B30">
      <w:pPr>
        <w:pStyle w:val="2"/>
        <w:spacing w:line="360" w:lineRule="auto"/>
      </w:pPr>
    </w:p>
    <w:p w:rsidR="00904B30" w:rsidRDefault="00904B30">
      <w:pPr>
        <w:spacing w:line="360" w:lineRule="auto"/>
        <w:ind w:firstLineChars="750" w:firstLine="1581"/>
        <w:rPr>
          <w:rFonts w:asciiTheme="majorEastAsia" w:eastAsiaTheme="majorEastAsia" w:hAnsiTheme="majorEastAsia" w:cs="仿宋"/>
          <w:b/>
          <w:szCs w:val="21"/>
        </w:rPr>
      </w:pPr>
    </w:p>
    <w:p w:rsidR="00904B30" w:rsidRDefault="00904B30">
      <w:pPr>
        <w:spacing w:line="360" w:lineRule="auto"/>
        <w:ind w:firstLineChars="750" w:firstLine="1581"/>
        <w:rPr>
          <w:rFonts w:asciiTheme="majorEastAsia" w:eastAsiaTheme="majorEastAsia" w:hAnsiTheme="majorEastAsia" w:cs="仿宋"/>
          <w:b/>
          <w:szCs w:val="21"/>
        </w:rPr>
      </w:pPr>
    </w:p>
    <w:p w:rsidR="00904B30" w:rsidRDefault="00904B30">
      <w:pPr>
        <w:spacing w:line="360" w:lineRule="auto"/>
        <w:ind w:firstLineChars="750" w:firstLine="1581"/>
        <w:rPr>
          <w:rFonts w:asciiTheme="majorEastAsia" w:eastAsiaTheme="majorEastAsia" w:hAnsiTheme="majorEastAsia" w:cs="仿宋"/>
          <w:b/>
          <w:szCs w:val="21"/>
        </w:rPr>
      </w:pPr>
    </w:p>
    <w:p w:rsidR="00904B30" w:rsidRDefault="00904B30">
      <w:pPr>
        <w:spacing w:line="360" w:lineRule="auto"/>
        <w:ind w:firstLineChars="750" w:firstLine="1581"/>
        <w:rPr>
          <w:rFonts w:asciiTheme="majorEastAsia" w:eastAsiaTheme="majorEastAsia" w:hAnsiTheme="majorEastAsia" w:cs="仿宋"/>
          <w:b/>
          <w:szCs w:val="21"/>
        </w:rPr>
      </w:pPr>
    </w:p>
    <w:p w:rsidR="00904B30" w:rsidRDefault="00904B30">
      <w:pPr>
        <w:spacing w:line="360" w:lineRule="auto"/>
        <w:ind w:firstLineChars="750" w:firstLine="1581"/>
        <w:rPr>
          <w:rFonts w:asciiTheme="majorEastAsia" w:eastAsiaTheme="majorEastAsia" w:hAnsiTheme="majorEastAsia" w:cs="仿宋"/>
          <w:b/>
          <w:szCs w:val="21"/>
        </w:rPr>
      </w:pPr>
    </w:p>
    <w:p w:rsidR="00904B30" w:rsidRDefault="00904B30">
      <w:pPr>
        <w:spacing w:line="360" w:lineRule="auto"/>
        <w:ind w:firstLineChars="750" w:firstLine="1581"/>
        <w:rPr>
          <w:rFonts w:asciiTheme="majorEastAsia" w:eastAsiaTheme="majorEastAsia" w:hAnsiTheme="majorEastAsia" w:cs="仿宋"/>
          <w:b/>
          <w:szCs w:val="21"/>
        </w:rPr>
      </w:pPr>
    </w:p>
    <w:p w:rsidR="00904B30" w:rsidRDefault="00493B09">
      <w:pPr>
        <w:spacing w:line="360" w:lineRule="auto"/>
        <w:ind w:firstLineChars="750" w:firstLine="1807"/>
        <w:rPr>
          <w:rFonts w:asciiTheme="majorEastAsia" w:eastAsiaTheme="majorEastAsia" w:hAnsiTheme="majorEastAsia" w:cs="仿宋"/>
          <w:b/>
          <w:sz w:val="24"/>
        </w:rPr>
      </w:pPr>
      <w:r>
        <w:rPr>
          <w:rFonts w:asciiTheme="majorEastAsia" w:eastAsiaTheme="majorEastAsia" w:hAnsiTheme="majorEastAsia" w:cs="仿宋" w:hint="eastAsia"/>
          <w:b/>
          <w:sz w:val="24"/>
        </w:rPr>
        <w:t>表5中型绿茶初制加工成套设备配置及技术参数性</w:t>
      </w:r>
      <w:r>
        <w:rPr>
          <w:rFonts w:asciiTheme="majorEastAsia" w:eastAsiaTheme="majorEastAsia" w:hAnsiTheme="majorEastAsia" w:cs="仿宋"/>
          <w:b/>
          <w:sz w:val="24"/>
        </w:rPr>
        <w:t>能</w:t>
      </w:r>
      <w:r>
        <w:rPr>
          <w:rFonts w:asciiTheme="majorEastAsia" w:eastAsiaTheme="majorEastAsia" w:hAnsiTheme="majorEastAsia" w:cs="仿宋" w:hint="eastAsia"/>
          <w:b/>
          <w:sz w:val="24"/>
        </w:rPr>
        <w:t>要</w:t>
      </w:r>
      <w:r>
        <w:rPr>
          <w:rFonts w:asciiTheme="majorEastAsia" w:eastAsiaTheme="majorEastAsia" w:hAnsiTheme="majorEastAsia" w:cs="仿宋"/>
          <w:b/>
          <w:sz w:val="24"/>
        </w:rPr>
        <w:t>求</w:t>
      </w:r>
    </w:p>
    <w:p w:rsidR="00904B30" w:rsidRDefault="00493B09">
      <w:pPr>
        <w:spacing w:line="360"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（100≤鲜叶处理量＜200)</w:t>
      </w: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9"/>
        <w:gridCol w:w="970"/>
        <w:gridCol w:w="7044"/>
        <w:gridCol w:w="1096"/>
      </w:tblGrid>
      <w:tr w:rsidR="00904B30">
        <w:trPr>
          <w:trHeight w:val="570"/>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名称</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数量</w:t>
            </w:r>
          </w:p>
        </w:tc>
        <w:tc>
          <w:tcPr>
            <w:tcW w:w="7044"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技术要求</w:t>
            </w:r>
          </w:p>
        </w:tc>
        <w:tc>
          <w:tcPr>
            <w:tcW w:w="1096" w:type="dxa"/>
            <w:shd w:val="clear" w:color="auto" w:fill="auto"/>
            <w:vAlign w:val="center"/>
          </w:tcPr>
          <w:p w:rsidR="00904B30" w:rsidRDefault="00493B09">
            <w:pPr>
              <w:widowControl/>
              <w:spacing w:line="360" w:lineRule="auto"/>
              <w:jc w:val="center"/>
              <w:textAlignment w:val="center"/>
              <w:rPr>
                <w:rFonts w:ascii="仿宋" w:eastAsia="仿宋" w:hAnsi="仿宋" w:cs="仿宋"/>
                <w:b/>
                <w:bCs/>
                <w:sz w:val="22"/>
                <w:szCs w:val="22"/>
              </w:rPr>
            </w:pPr>
            <w:r>
              <w:rPr>
                <w:rFonts w:ascii="仿宋" w:eastAsia="仿宋" w:hAnsi="仿宋" w:cs="仿宋" w:hint="eastAsia"/>
                <w:b/>
                <w:bCs/>
                <w:kern w:val="0"/>
                <w:sz w:val="22"/>
                <w:szCs w:val="22"/>
              </w:rPr>
              <w:t>备注</w:t>
            </w: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鲜叶斜输送机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变频调速，含匀叶装置，接触茶叶部位食品级不锈钢、橡胶，输送能力≥100kg/h</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杀青系统</w:t>
            </w:r>
          </w:p>
        </w:tc>
      </w:tr>
      <w:tr w:rsidR="00904B30">
        <w:trPr>
          <w:trHeight w:val="52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杀青机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结构型式：滚筒、网带、震动床；</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能源形式：电加热或生物质颗粒；温度自动控制；产量≥100kg/h</w:t>
            </w:r>
          </w:p>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滚筒转速变频可调；滚筒倾角可调；杀青时间可调，配套进风装置及除湿装置；  符合JB/T 9812 杀青叶含水率 58%-62%，适度率≥90%，劣变率≤2%，分段筒体温度、湿度；匀叶器转速</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冷却机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配置冷却风机，变频调速，物料接触不锈钢制作，不锈钢网带；</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冷却系统</w:t>
            </w: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主减速电机功率≥0.4kW，变频调速，物料接触不锈钢制作，食品级胶带；输送能力≥100kg/h</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风选机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风速可调，接触茶叶部位食品级不锈钢、橡胶</w:t>
            </w:r>
          </w:p>
          <w:p w:rsidR="00904B30" w:rsidRDefault="00493B09">
            <w:pPr>
              <w:widowControl/>
              <w:spacing w:line="360" w:lineRule="auto"/>
              <w:textAlignment w:val="center"/>
              <w:rPr>
                <w:rFonts w:asciiTheme="majorEastAsia" w:eastAsiaTheme="majorEastAsia" w:hAnsiTheme="majorEastAsia" w:cs="仿宋"/>
                <w:kern w:val="0"/>
                <w:szCs w:val="21"/>
              </w:rPr>
            </w:pPr>
            <w:r>
              <w:rPr>
                <w:rFonts w:hint="eastAsia"/>
              </w:rPr>
              <w:t>符合</w:t>
            </w:r>
            <w:r>
              <w:rPr>
                <w:rFonts w:hint="eastAsia"/>
              </w:rPr>
              <w:t>JB/T7321-2007</w:t>
            </w:r>
            <w:r>
              <w:rPr>
                <w:rFonts w:hint="eastAsia"/>
              </w:rPr>
              <w:t>标准</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 xml:space="preserve">主减速电机功率≥0.4kW，物料接触部分采用不锈钢制作；输送能力≥100kg/h </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茶叶缓苏机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摊放面积≥5m²，主减速电机功率≥0.37kW，变频调速，物料接触不锈钢制作，食品级胶带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主减速电机功率≥0.75kW，变频调速，物料接触不锈钢制作，食品级胶带；输送能力≥100kg/h</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揉捻系统</w:t>
            </w: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平输送机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主减速电机功率≥0.4kW，变频调速，物料接触不锈钢制作，食品级胶带；输送能力≥100kg/h</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移动输送机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主减速电机功率≥0.4kW，移动电机功率≥0.75kW，变频调速，物料接触不锈钢制作，食品级胶带；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52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自动揉捻机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4</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hint="eastAsia"/>
              </w:rPr>
              <w:t>揉筋、揉条、揉桶不锈钢。</w:t>
            </w:r>
            <w:r>
              <w:rPr>
                <w:rFonts w:asciiTheme="majorEastAsia" w:eastAsiaTheme="majorEastAsia" w:hAnsiTheme="majorEastAsia" w:cs="仿宋" w:hint="eastAsia"/>
                <w:kern w:val="0"/>
                <w:szCs w:val="21"/>
              </w:rPr>
              <w:t>揉筒直径≥45CM，主电机功率≥1.1kW，升降电机功率≥0.25kW，单筒容叶量15-18kg，变频调速，物料接触不锈钢制作，</w:t>
            </w:r>
            <w:r>
              <w:rPr>
                <w:rFonts w:hint="eastAsia"/>
              </w:rPr>
              <w:t>符合</w:t>
            </w:r>
            <w:r>
              <w:rPr>
                <w:rFonts w:hint="eastAsia"/>
              </w:rPr>
              <w:t>JB/T9814-2007</w:t>
            </w:r>
            <w:r>
              <w:rPr>
                <w:rFonts w:hint="eastAsia"/>
              </w:rPr>
              <w:t>标准</w:t>
            </w:r>
            <w:r>
              <w:rPr>
                <w:rFonts w:asciiTheme="majorEastAsia" w:eastAsiaTheme="majorEastAsia" w:hAnsiTheme="majorEastAsia" w:cs="仿宋" w:hint="eastAsia"/>
                <w:kern w:val="0"/>
                <w:szCs w:val="21"/>
              </w:rPr>
              <w:t>；配备空压机1台</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lastRenderedPageBreak/>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主减速电机功率≥0.4kW，变频调速，物料接触不锈钢制作，食品级胶带；输送能力≥100kg/h</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184"/>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解块机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主电机功率≥1.1kW，台时产量≥ 200kg/h，物料接触不锈钢；</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521"/>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摆动布料器</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3</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物料接触不锈钢，食品级胶带</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烘干系统</w:t>
            </w:r>
          </w:p>
        </w:tc>
      </w:tr>
      <w:tr w:rsidR="00904B30">
        <w:trPr>
          <w:trHeight w:val="521"/>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烘干机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2</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烘干面积≥10平方，不锈钢烘板，主电机功率≥1.5kW，台时产量：≥50kg/h，加热能源有，20-30万大卡生物质颗粒式、燃气式、153KW电加热式。</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4</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主减速电机功率≥0.4kW，变频调速，物料接触不锈钢制作，食品级胶带；输送能力≥100kg/h</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平输送机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茶叶缓苏机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摊放面积≥6平方，主减速电机功率≥0.37kW，变频调速，物料接触不锈钢制作，食品级胶带；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主减速电机功率≥0.75kW，变频调速，物料接触不锈钢制作，食品级胶带。输送能力≥100kg/h</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炒干系统</w:t>
            </w: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炒干机移动输送机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主减速电机功率≥0.4kW，移动电机功率≥0.75kW，含机架，物料接触不锈钢制作，食品级胶带。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电热式炒干机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4</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每台主电机功率≥1.1kw，电热功率≥36kw，生产率≥30kg/h，其他符合JB/T8575-2016</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平输送机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主减速电机功率≥1.5kW，物料接触不锈钢制作，食品级胶带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选配</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输送带长度≥4m，主减速电机功率≥0.4kW，变频调速，物料接触不锈钢制作，食品级胶带；输送能力≥100kg/h</w:t>
            </w:r>
          </w:p>
        </w:tc>
        <w:tc>
          <w:tcPr>
            <w:tcW w:w="1096"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衔接输送设备</w:t>
            </w:r>
          </w:p>
        </w:tc>
      </w:tr>
      <w:tr w:rsidR="00904B30">
        <w:trPr>
          <w:trHeight w:val="877"/>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控制系统</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可实现自动控温、进料、出料、定时、定压、控速，提供手动操作模式，视频监控</w:t>
            </w:r>
          </w:p>
        </w:tc>
        <w:tc>
          <w:tcPr>
            <w:tcW w:w="0" w:type="auto"/>
            <w:shd w:val="clear" w:color="auto" w:fill="auto"/>
            <w:noWrap/>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控制系统</w:t>
            </w:r>
          </w:p>
        </w:tc>
      </w:tr>
    </w:tbl>
    <w:p w:rsidR="00904B30" w:rsidRDefault="00904B30">
      <w:pPr>
        <w:spacing w:line="360" w:lineRule="auto"/>
        <w:rPr>
          <w:rFonts w:ascii="仿宋" w:eastAsia="仿宋" w:hAnsi="仿宋" w:cs="仿宋"/>
          <w:sz w:val="22"/>
          <w:szCs w:val="22"/>
        </w:rPr>
        <w:sectPr w:rsidR="00904B30">
          <w:pgSz w:w="11906" w:h="16838"/>
          <w:pgMar w:top="1440" w:right="1800" w:bottom="1440" w:left="1800" w:header="851" w:footer="992" w:gutter="0"/>
          <w:cols w:space="425"/>
          <w:docGrid w:type="lines" w:linePitch="312"/>
        </w:sectPr>
      </w:pPr>
    </w:p>
    <w:p w:rsidR="00904B30" w:rsidRDefault="00493B09">
      <w:pPr>
        <w:spacing w:line="360" w:lineRule="auto"/>
        <w:jc w:val="center"/>
        <w:rPr>
          <w:rFonts w:asciiTheme="majorEastAsia" w:eastAsiaTheme="majorEastAsia" w:hAnsiTheme="majorEastAsia" w:cs="仿宋"/>
          <w:b/>
          <w:bCs/>
          <w:sz w:val="24"/>
        </w:rPr>
      </w:pPr>
      <w:r>
        <w:rPr>
          <w:rFonts w:asciiTheme="majorEastAsia" w:eastAsiaTheme="majorEastAsia" w:hAnsiTheme="majorEastAsia" w:cs="仿宋" w:hint="eastAsia"/>
          <w:b/>
          <w:sz w:val="24"/>
        </w:rPr>
        <w:lastRenderedPageBreak/>
        <w:t>中型绿茶初制加工成套设备</w:t>
      </w:r>
      <w:r>
        <w:rPr>
          <w:rFonts w:asciiTheme="majorEastAsia" w:eastAsiaTheme="majorEastAsia" w:hAnsiTheme="majorEastAsia" w:cs="仿宋" w:hint="eastAsia"/>
          <w:b/>
          <w:bCs/>
          <w:sz w:val="24"/>
        </w:rPr>
        <w:t>参考布局图</w:t>
      </w:r>
    </w:p>
    <w:p w:rsidR="00904B30" w:rsidRDefault="00493B09">
      <w:pPr>
        <w:pStyle w:val="2"/>
        <w:spacing w:line="360" w:lineRule="auto"/>
        <w:jc w:val="center"/>
        <w:rPr>
          <w:rFonts w:eastAsiaTheme="majorEastAsia"/>
        </w:rPr>
      </w:pPr>
      <w:r>
        <w:rPr>
          <w:rFonts w:asciiTheme="majorEastAsia" w:eastAsiaTheme="majorEastAsia" w:hAnsiTheme="majorEastAsia" w:cs="仿宋" w:hint="eastAsia"/>
          <w:noProof/>
          <w:szCs w:val="21"/>
        </w:rPr>
        <w:drawing>
          <wp:anchor distT="0" distB="0" distL="0" distR="0" simplePos="0" relativeHeight="251664384" behindDoc="0" locked="0" layoutInCell="1" allowOverlap="1">
            <wp:simplePos x="0" y="0"/>
            <wp:positionH relativeFrom="column">
              <wp:posOffset>267335</wp:posOffset>
            </wp:positionH>
            <wp:positionV relativeFrom="paragraph">
              <wp:posOffset>271780</wp:posOffset>
            </wp:positionV>
            <wp:extent cx="8385810" cy="4740275"/>
            <wp:effectExtent l="0" t="0" r="15240" b="3175"/>
            <wp:wrapNone/>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noChangeArrowheads="1"/>
                    </pic:cNvPicPr>
                  </pic:nvPicPr>
                  <pic:blipFill>
                    <a:blip r:embed="rId11"/>
                    <a:srcRect/>
                    <a:stretch>
                      <a:fillRect/>
                    </a:stretch>
                  </pic:blipFill>
                  <pic:spPr>
                    <a:xfrm>
                      <a:off x="0" y="0"/>
                      <a:ext cx="8386396" cy="4740813"/>
                    </a:xfrm>
                    <a:prstGeom prst="rect">
                      <a:avLst/>
                    </a:prstGeom>
                    <a:noFill/>
                    <a:ln w="9525">
                      <a:noFill/>
                      <a:miter lim="800000"/>
                      <a:headEnd/>
                      <a:tailEnd/>
                    </a:ln>
                  </pic:spPr>
                </pic:pic>
              </a:graphicData>
            </a:graphic>
          </wp:anchor>
        </w:drawing>
      </w:r>
      <w:r>
        <w:rPr>
          <w:rFonts w:asciiTheme="majorEastAsia" w:eastAsiaTheme="majorEastAsia" w:hAnsiTheme="majorEastAsia" w:cs="仿宋" w:hint="eastAsia"/>
          <w:sz w:val="24"/>
        </w:rPr>
        <w:t>（100≤鲜叶处理量＜200）</w:t>
      </w:r>
    </w:p>
    <w:p w:rsidR="00904B30" w:rsidRDefault="00904B30">
      <w:pPr>
        <w:pStyle w:val="2"/>
        <w:spacing w:line="360" w:lineRule="auto"/>
        <w:sectPr w:rsidR="00904B30">
          <w:pgSz w:w="16838" w:h="11906" w:orient="landscape"/>
          <w:pgMar w:top="1800" w:right="1440" w:bottom="1800" w:left="1440" w:header="851" w:footer="992" w:gutter="0"/>
          <w:cols w:space="425"/>
          <w:docGrid w:type="lines" w:linePitch="312"/>
        </w:sectPr>
      </w:pPr>
    </w:p>
    <w:p w:rsidR="00904B30" w:rsidRDefault="00493B09">
      <w:pPr>
        <w:spacing w:line="360" w:lineRule="auto"/>
        <w:ind w:firstLineChars="750" w:firstLine="1807"/>
        <w:rPr>
          <w:rFonts w:asciiTheme="majorEastAsia" w:eastAsiaTheme="majorEastAsia" w:hAnsiTheme="majorEastAsia" w:cs="仿宋"/>
          <w:b/>
          <w:sz w:val="24"/>
        </w:rPr>
      </w:pPr>
      <w:r>
        <w:rPr>
          <w:rFonts w:asciiTheme="majorEastAsia" w:eastAsiaTheme="majorEastAsia" w:hAnsiTheme="majorEastAsia" w:cs="仿宋" w:hint="eastAsia"/>
          <w:b/>
          <w:sz w:val="24"/>
        </w:rPr>
        <w:lastRenderedPageBreak/>
        <w:t>表6大型绿茶初制加工成套设备配置及技术参数性</w:t>
      </w:r>
      <w:r>
        <w:rPr>
          <w:rFonts w:asciiTheme="majorEastAsia" w:eastAsiaTheme="majorEastAsia" w:hAnsiTheme="majorEastAsia" w:cs="仿宋"/>
          <w:b/>
          <w:sz w:val="24"/>
        </w:rPr>
        <w:t>能</w:t>
      </w:r>
      <w:r>
        <w:rPr>
          <w:rFonts w:asciiTheme="majorEastAsia" w:eastAsiaTheme="majorEastAsia" w:hAnsiTheme="majorEastAsia" w:cs="仿宋" w:hint="eastAsia"/>
          <w:b/>
          <w:sz w:val="24"/>
        </w:rPr>
        <w:t>要</w:t>
      </w:r>
      <w:r>
        <w:rPr>
          <w:rFonts w:asciiTheme="majorEastAsia" w:eastAsiaTheme="majorEastAsia" w:hAnsiTheme="majorEastAsia" w:cs="仿宋"/>
          <w:b/>
          <w:sz w:val="24"/>
        </w:rPr>
        <w:t>求</w:t>
      </w:r>
    </w:p>
    <w:p w:rsidR="00904B30" w:rsidRDefault="00493B09">
      <w:pPr>
        <w:spacing w:line="360"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（200≤鲜叶处理量＜500)</w:t>
      </w:r>
    </w:p>
    <w:p w:rsidR="00904B30" w:rsidRDefault="00904B30">
      <w:pPr>
        <w:pStyle w:val="2"/>
        <w:spacing w:line="360" w:lineRule="auto"/>
      </w:pP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9"/>
        <w:gridCol w:w="970"/>
        <w:gridCol w:w="7044"/>
        <w:gridCol w:w="1096"/>
      </w:tblGrid>
      <w:tr w:rsidR="00904B30">
        <w:trPr>
          <w:trHeight w:val="570"/>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名称</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数量</w:t>
            </w:r>
          </w:p>
        </w:tc>
        <w:tc>
          <w:tcPr>
            <w:tcW w:w="7044"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技术要求</w:t>
            </w:r>
          </w:p>
        </w:tc>
        <w:tc>
          <w:tcPr>
            <w:tcW w:w="1096" w:type="dxa"/>
            <w:shd w:val="clear" w:color="auto" w:fill="auto"/>
            <w:vAlign w:val="center"/>
          </w:tcPr>
          <w:p w:rsidR="00904B30" w:rsidRDefault="00493B09">
            <w:pPr>
              <w:widowControl/>
              <w:spacing w:line="360" w:lineRule="auto"/>
              <w:jc w:val="center"/>
              <w:textAlignment w:val="center"/>
              <w:rPr>
                <w:rFonts w:ascii="仿宋" w:eastAsia="仿宋" w:hAnsi="仿宋" w:cs="仿宋"/>
                <w:b/>
                <w:bCs/>
                <w:sz w:val="22"/>
                <w:szCs w:val="22"/>
              </w:rPr>
            </w:pPr>
            <w:r>
              <w:rPr>
                <w:rFonts w:ascii="仿宋" w:eastAsia="仿宋" w:hAnsi="仿宋" w:cs="仿宋" w:hint="eastAsia"/>
                <w:b/>
                <w:bCs/>
                <w:kern w:val="0"/>
                <w:sz w:val="22"/>
                <w:szCs w:val="22"/>
              </w:rPr>
              <w:t>备注</w:t>
            </w: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鲜叶斜输送机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变频调速，含匀叶装置，接触茶叶部位食品级不锈钢、橡胶，输送能力≥200kg/h</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杀青系统</w:t>
            </w:r>
          </w:p>
        </w:tc>
      </w:tr>
      <w:tr w:rsidR="00904B30">
        <w:trPr>
          <w:trHeight w:val="52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杀青机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结构型式：滚筒、网带、震动床；</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能源形式：电加热或生物质颗粒；温度自动控制；产量≥200kg/h</w:t>
            </w:r>
          </w:p>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滚筒转速变频可调；滚筒倾角可调；杀青时间可调，配套进风装置及除湿装置；  符合JB/T 9812 杀青叶含水率 58%-62%，适度率≥90%，劣变率≤2%，分段筒体温度、湿度；匀叶器转速</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冷却机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配置冷却风机，变频调速，物料接触不锈钢制作，不锈钢网带</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冷却系统</w:t>
            </w: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2</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主减速电机功率≥0.4kW，变频调速，物料接触不锈钢制作，食品级胶带；输送能力≥200kg/h</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风选机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风速可调，接触茶叶部位食品级不锈钢、橡胶，</w:t>
            </w:r>
            <w:r>
              <w:rPr>
                <w:rFonts w:hint="eastAsia"/>
              </w:rPr>
              <w:t>符合</w:t>
            </w:r>
            <w:r>
              <w:rPr>
                <w:rFonts w:hint="eastAsia"/>
              </w:rPr>
              <w:t>JB/T7321-2007</w:t>
            </w:r>
            <w:r>
              <w:rPr>
                <w:rFonts w:hint="eastAsia"/>
              </w:rPr>
              <w:t>标准</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茶叶缓苏机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摊放面积≥10m²，主减速电机功率≥0.37kW，变频调速，物料接触不锈钢制作，食品级胶带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主减速电机功率≥0.75kW，变频调速，物料接触不锈钢制作，食品级胶带；输送能力≥200kg/h</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揉捻系统</w:t>
            </w: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平输送机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移动输送机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主减速电机功率≥0.4kW，移动电机功率≥0.75kW，变频调速，物料接触不锈钢制作，食品级胶带；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52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自动揉捻机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4</w:t>
            </w:r>
          </w:p>
        </w:tc>
        <w:tc>
          <w:tcPr>
            <w:tcW w:w="7044" w:type="dxa"/>
            <w:shd w:val="clear" w:color="auto" w:fill="auto"/>
            <w:vAlign w:val="center"/>
          </w:tcPr>
          <w:p w:rsidR="00904B30" w:rsidRDefault="00493B09">
            <w:pPr>
              <w:pStyle w:val="2"/>
              <w:spacing w:line="360" w:lineRule="auto"/>
              <w:ind w:leftChars="0" w:left="0" w:firstLineChars="0" w:firstLine="0"/>
            </w:pPr>
            <w:r>
              <w:rPr>
                <w:rFonts w:hint="eastAsia"/>
              </w:rPr>
              <w:t>揉筋、揉条、揉桶不锈钢。</w:t>
            </w:r>
            <w:r>
              <w:rPr>
                <w:rFonts w:asciiTheme="majorEastAsia" w:eastAsiaTheme="majorEastAsia" w:hAnsiTheme="majorEastAsia" w:cs="仿宋" w:hint="eastAsia"/>
                <w:kern w:val="0"/>
                <w:szCs w:val="21"/>
              </w:rPr>
              <w:t>揉筒直径≥55CM，含机架。主电机功率≥2.2kW，升降电机功率≥0.25kW，单筒容叶量30-35kg，变频调速，物料接触不锈钢制作，</w:t>
            </w:r>
            <w:r>
              <w:rPr>
                <w:rFonts w:hint="eastAsia"/>
              </w:rPr>
              <w:t>符合</w:t>
            </w:r>
            <w:r>
              <w:rPr>
                <w:rFonts w:hint="eastAsia"/>
              </w:rPr>
              <w:t>JB/T9814-2007</w:t>
            </w:r>
            <w:r>
              <w:rPr>
                <w:rFonts w:hint="eastAsia"/>
              </w:rPr>
              <w:t>标准</w:t>
            </w:r>
            <w:r>
              <w:rPr>
                <w:rFonts w:asciiTheme="majorEastAsia" w:eastAsiaTheme="majorEastAsia" w:hAnsiTheme="majorEastAsia" w:cs="仿宋" w:hint="eastAsia"/>
                <w:kern w:val="0"/>
                <w:szCs w:val="21"/>
              </w:rPr>
              <w:t>；配备空压机1台</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52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摆杆振动机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主减速电机功率≥3kW，物料接触不锈钢制作</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lastRenderedPageBreak/>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主减速电机功率≥0.4kW，变频调速，物料接触不锈钢制作，食品级胶带；输送能力≥200kg/h</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184"/>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茶叶解块机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主电机功率≥1.1kW，台时产量≥ 500kg，碳钢制作；</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521"/>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摆动布料器</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物料接触部分采用不锈钢制作</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烘干系统</w:t>
            </w:r>
          </w:p>
        </w:tc>
      </w:tr>
      <w:tr w:rsidR="00904B30">
        <w:trPr>
          <w:trHeight w:val="521"/>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烘干机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2</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烘干面积≥10 m²，不锈钢烘板，主电机功率≥1.5kW，台时产量：≥50kg/h，加热能源有，20-30万大卡生物质颗粒式、燃气式、153KW电加热式；符合</w:t>
            </w:r>
            <w:r>
              <w:rPr>
                <w:rFonts w:asciiTheme="majorEastAsia" w:eastAsiaTheme="majorEastAsia" w:hAnsiTheme="majorEastAsia" w:cs="仿宋" w:hint="eastAsia"/>
                <w:szCs w:val="21"/>
              </w:rPr>
              <w:t>JB/T 6674-2016</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4</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主减速电机功率≥0.4kW，变频调速，物料接触不锈钢制作，食品级胶带；输送能力≥200kg/h</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平输送机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茶叶缓苏机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摊放面积≥10 m²，主减速电机功率≥0.37kW，变频调速，物料接触不锈钢制作，食品级胶带；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主减速电机功率≥0.75kW，变频调速，物料接触不锈钢制作，食品级胶带；输送能力≥200kg/h</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炒干系统</w:t>
            </w: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炒干机移动输送机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主减速电机功率≥0.4kW，移动电机功率≥0.75kW，含机架，物料接触不锈钢制作，食品级胶带。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电热式炒干机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6</w:t>
            </w:r>
          </w:p>
        </w:tc>
        <w:tc>
          <w:tcPr>
            <w:tcW w:w="7044" w:type="dxa"/>
            <w:shd w:val="clear" w:color="auto" w:fill="auto"/>
            <w:vAlign w:val="center"/>
          </w:tcPr>
          <w:p w:rsidR="00904B30" w:rsidRDefault="00493B09">
            <w:pPr>
              <w:pStyle w:val="2"/>
              <w:spacing w:line="360" w:lineRule="auto"/>
              <w:ind w:leftChars="0" w:left="0" w:firstLineChars="0" w:firstLine="0"/>
            </w:pPr>
            <w:r>
              <w:rPr>
                <w:rFonts w:asciiTheme="majorEastAsia" w:eastAsiaTheme="majorEastAsia" w:hAnsiTheme="majorEastAsia" w:cs="仿宋" w:hint="eastAsia"/>
                <w:kern w:val="0"/>
                <w:szCs w:val="21"/>
              </w:rPr>
              <w:t>每台主电机功率≥1.1kw，电热功率≥36kw，生产率≥30kg/h，其他符合JB/T8575-2016</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平输送机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主减速电机功率≥1.5kW，物料接触不锈钢制作，食品级胶带；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b/>
                <w:bCs/>
                <w:szCs w:val="21"/>
              </w:rPr>
              <w:t>选配</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输送带长度4m，主减速电机功率≥0.4kW，变频调速，物料接触不锈钢制作，食品级胶带；输送能力≥200kg/h</w:t>
            </w:r>
          </w:p>
        </w:tc>
        <w:tc>
          <w:tcPr>
            <w:tcW w:w="1096"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衔接输送设备</w:t>
            </w:r>
          </w:p>
        </w:tc>
      </w:tr>
      <w:tr w:rsidR="00904B30">
        <w:trPr>
          <w:trHeight w:val="1220"/>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控制系统</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可实现自动控温、进料、出料、定时、定压、控速，提供手动操作模式，视频监控</w:t>
            </w:r>
          </w:p>
        </w:tc>
        <w:tc>
          <w:tcPr>
            <w:tcW w:w="0" w:type="auto"/>
            <w:shd w:val="clear" w:color="auto" w:fill="auto"/>
            <w:noWrap/>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控制系统</w:t>
            </w:r>
          </w:p>
        </w:tc>
      </w:tr>
    </w:tbl>
    <w:p w:rsidR="00904B30" w:rsidRDefault="00904B30">
      <w:pPr>
        <w:pStyle w:val="2"/>
        <w:spacing w:line="360" w:lineRule="auto"/>
        <w:sectPr w:rsidR="00904B30">
          <w:pgSz w:w="11906" w:h="16838"/>
          <w:pgMar w:top="1440" w:right="1800" w:bottom="1440" w:left="1800" w:header="851" w:footer="992" w:gutter="0"/>
          <w:cols w:space="425"/>
          <w:docGrid w:type="lines" w:linePitch="312"/>
        </w:sectPr>
      </w:pPr>
    </w:p>
    <w:p w:rsidR="00904B30" w:rsidRDefault="00493B09">
      <w:pPr>
        <w:spacing w:line="360" w:lineRule="auto"/>
        <w:jc w:val="center"/>
        <w:rPr>
          <w:rFonts w:asciiTheme="majorEastAsia" w:eastAsiaTheme="majorEastAsia" w:hAnsiTheme="majorEastAsia" w:cs="仿宋"/>
          <w:b/>
          <w:sz w:val="24"/>
        </w:rPr>
      </w:pPr>
      <w:r>
        <w:rPr>
          <w:rFonts w:asciiTheme="majorEastAsia" w:eastAsiaTheme="majorEastAsia" w:hAnsiTheme="majorEastAsia" w:cs="仿宋" w:hint="eastAsia"/>
          <w:b/>
          <w:sz w:val="24"/>
        </w:rPr>
        <w:lastRenderedPageBreak/>
        <w:t>大型绿茶初制加工成套设备</w:t>
      </w:r>
      <w:r>
        <w:rPr>
          <w:rFonts w:asciiTheme="majorEastAsia" w:eastAsiaTheme="majorEastAsia" w:hAnsiTheme="majorEastAsia" w:cs="仿宋" w:hint="eastAsia"/>
          <w:b/>
          <w:bCs/>
          <w:sz w:val="24"/>
        </w:rPr>
        <w:t>平面示意图</w:t>
      </w:r>
    </w:p>
    <w:p w:rsidR="00904B30" w:rsidRDefault="00493B09">
      <w:pPr>
        <w:spacing w:line="360" w:lineRule="auto"/>
        <w:jc w:val="center"/>
        <w:rPr>
          <w:rFonts w:asciiTheme="majorEastAsia" w:eastAsiaTheme="majorEastAsia" w:hAnsiTheme="majorEastAsia" w:cs="仿宋"/>
          <w:sz w:val="24"/>
        </w:rPr>
      </w:pPr>
      <w:r>
        <w:rPr>
          <w:noProof/>
        </w:rPr>
        <w:drawing>
          <wp:anchor distT="0" distB="0" distL="0" distR="0" simplePos="0" relativeHeight="251665408" behindDoc="0" locked="0" layoutInCell="1" allowOverlap="1">
            <wp:simplePos x="0" y="0"/>
            <wp:positionH relativeFrom="column">
              <wp:posOffset>511810</wp:posOffset>
            </wp:positionH>
            <wp:positionV relativeFrom="paragraph">
              <wp:posOffset>307975</wp:posOffset>
            </wp:positionV>
            <wp:extent cx="7872730" cy="4796790"/>
            <wp:effectExtent l="0" t="0" r="13970" b="3810"/>
            <wp:wrapNone/>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noChangeArrowheads="1"/>
                    </pic:cNvPicPr>
                  </pic:nvPicPr>
                  <pic:blipFill>
                    <a:blip r:embed="rId12"/>
                    <a:srcRect/>
                    <a:stretch>
                      <a:fillRect/>
                    </a:stretch>
                  </pic:blipFill>
                  <pic:spPr>
                    <a:xfrm>
                      <a:off x="0" y="0"/>
                      <a:ext cx="7871711" cy="4796343"/>
                    </a:xfrm>
                    <a:prstGeom prst="rect">
                      <a:avLst/>
                    </a:prstGeom>
                    <a:noFill/>
                    <a:ln w="9525">
                      <a:noFill/>
                      <a:miter lim="800000"/>
                      <a:headEnd/>
                      <a:tailEnd/>
                    </a:ln>
                  </pic:spPr>
                </pic:pic>
              </a:graphicData>
            </a:graphic>
          </wp:anchor>
        </w:drawing>
      </w:r>
      <w:r>
        <w:rPr>
          <w:rFonts w:asciiTheme="majorEastAsia" w:eastAsiaTheme="majorEastAsia" w:hAnsiTheme="majorEastAsia" w:cs="仿宋" w:hint="eastAsia"/>
          <w:sz w:val="24"/>
        </w:rPr>
        <w:t>（200≤鲜叶处理量＜500)</w:t>
      </w:r>
    </w:p>
    <w:p w:rsidR="00904B30" w:rsidRDefault="00904B30">
      <w:pPr>
        <w:pStyle w:val="2"/>
        <w:spacing w:line="360" w:lineRule="auto"/>
        <w:sectPr w:rsidR="00904B30">
          <w:pgSz w:w="16838" w:h="11906" w:orient="landscape"/>
          <w:pgMar w:top="1800" w:right="1440" w:bottom="1800" w:left="1440" w:header="851" w:footer="992" w:gutter="0"/>
          <w:cols w:space="425"/>
          <w:docGrid w:type="lines" w:linePitch="312"/>
        </w:sectPr>
      </w:pPr>
    </w:p>
    <w:p w:rsidR="00904B30" w:rsidRDefault="00493B09">
      <w:pPr>
        <w:spacing w:line="360" w:lineRule="auto"/>
        <w:ind w:firstLineChars="750" w:firstLine="1807"/>
        <w:rPr>
          <w:rFonts w:asciiTheme="majorEastAsia" w:eastAsiaTheme="majorEastAsia" w:hAnsiTheme="majorEastAsia" w:cs="仿宋"/>
          <w:b/>
          <w:sz w:val="24"/>
        </w:rPr>
      </w:pPr>
      <w:r>
        <w:rPr>
          <w:rFonts w:asciiTheme="majorEastAsia" w:eastAsiaTheme="majorEastAsia" w:hAnsiTheme="majorEastAsia" w:cs="仿宋" w:hint="eastAsia"/>
          <w:b/>
          <w:sz w:val="24"/>
        </w:rPr>
        <w:lastRenderedPageBreak/>
        <w:t>表7特大型绿茶初制加工成套设备配置及技术参数性</w:t>
      </w:r>
      <w:r>
        <w:rPr>
          <w:rFonts w:asciiTheme="majorEastAsia" w:eastAsiaTheme="majorEastAsia" w:hAnsiTheme="majorEastAsia" w:cs="仿宋"/>
          <w:b/>
          <w:sz w:val="24"/>
        </w:rPr>
        <w:t>能</w:t>
      </w:r>
      <w:r>
        <w:rPr>
          <w:rFonts w:asciiTheme="majorEastAsia" w:eastAsiaTheme="majorEastAsia" w:hAnsiTheme="majorEastAsia" w:cs="仿宋" w:hint="eastAsia"/>
          <w:b/>
          <w:sz w:val="24"/>
        </w:rPr>
        <w:t>要</w:t>
      </w:r>
      <w:r>
        <w:rPr>
          <w:rFonts w:asciiTheme="majorEastAsia" w:eastAsiaTheme="majorEastAsia" w:hAnsiTheme="majorEastAsia" w:cs="仿宋"/>
          <w:b/>
          <w:sz w:val="24"/>
        </w:rPr>
        <w:t>求</w:t>
      </w:r>
    </w:p>
    <w:p w:rsidR="00904B30" w:rsidRDefault="00493B09">
      <w:pPr>
        <w:spacing w:line="360"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（鲜叶处理量≥500)</w:t>
      </w:r>
    </w:p>
    <w:p w:rsidR="00904B30" w:rsidRDefault="00904B30">
      <w:pPr>
        <w:pStyle w:val="2"/>
        <w:spacing w:line="360" w:lineRule="auto"/>
      </w:pP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9"/>
        <w:gridCol w:w="970"/>
        <w:gridCol w:w="7044"/>
        <w:gridCol w:w="1096"/>
      </w:tblGrid>
      <w:tr w:rsidR="00904B30">
        <w:trPr>
          <w:trHeight w:val="570"/>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名称</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数量</w:t>
            </w:r>
          </w:p>
        </w:tc>
        <w:tc>
          <w:tcPr>
            <w:tcW w:w="7044"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技术要求</w:t>
            </w:r>
          </w:p>
        </w:tc>
        <w:tc>
          <w:tcPr>
            <w:tcW w:w="1096" w:type="dxa"/>
            <w:shd w:val="clear" w:color="auto" w:fill="auto"/>
            <w:vAlign w:val="center"/>
          </w:tcPr>
          <w:p w:rsidR="00904B30" w:rsidRDefault="00493B09">
            <w:pPr>
              <w:widowControl/>
              <w:spacing w:line="360" w:lineRule="auto"/>
              <w:jc w:val="center"/>
              <w:textAlignment w:val="center"/>
              <w:rPr>
                <w:rFonts w:ascii="仿宋" w:eastAsia="仿宋" w:hAnsi="仿宋" w:cs="仿宋"/>
                <w:b/>
                <w:bCs/>
                <w:sz w:val="22"/>
                <w:szCs w:val="22"/>
              </w:rPr>
            </w:pPr>
            <w:r>
              <w:rPr>
                <w:rFonts w:ascii="仿宋" w:eastAsia="仿宋" w:hAnsi="仿宋" w:cs="仿宋" w:hint="eastAsia"/>
                <w:b/>
                <w:bCs/>
                <w:kern w:val="0"/>
                <w:sz w:val="22"/>
                <w:szCs w:val="22"/>
              </w:rPr>
              <w:t>备注</w:t>
            </w: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鲜叶斜输送机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变频调速，含匀叶装置，接触茶叶部位食品级不锈钢、橡胶，输送能力≥500kg/h</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杀青系统</w:t>
            </w:r>
          </w:p>
        </w:tc>
      </w:tr>
      <w:tr w:rsidR="00904B30">
        <w:trPr>
          <w:trHeight w:val="52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杀青机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结构型式：滚筒、网带、震动床；</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能源形式：电加热、燃气或生物质颗粒；温度自动控制；处理量≥500kg/h</w:t>
            </w:r>
          </w:p>
          <w:p w:rsidR="00904B30" w:rsidRDefault="00493B09">
            <w:pPr>
              <w:pStyle w:val="2"/>
              <w:spacing w:line="360" w:lineRule="auto"/>
              <w:ind w:leftChars="0" w:left="0" w:firstLineChars="0" w:firstLine="0"/>
            </w:pPr>
            <w:r>
              <w:rPr>
                <w:rFonts w:asciiTheme="majorEastAsia" w:eastAsiaTheme="majorEastAsia" w:hAnsiTheme="majorEastAsia" w:cs="仿宋" w:hint="eastAsia"/>
                <w:kern w:val="0"/>
                <w:szCs w:val="21"/>
              </w:rPr>
              <w:t>滚筒转速变频可调；滚筒倾角可调；杀青时间可调，配套进风装置及除湿装置；符合JB/T 9812 杀青叶含水率 58%-62%，适度率≥90%，劣变率≤2%，分段筒体温度、湿度；匀叶器转速</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冷却机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配置冷却风机，变频调速，物料接触不锈钢制作，不锈钢网带</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冷却系统</w:t>
            </w:r>
          </w:p>
        </w:tc>
      </w:tr>
      <w:tr w:rsidR="00904B30">
        <w:trPr>
          <w:trHeight w:val="725"/>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摆杆振动机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主减速电机功率≥1.5kW，变频调速，物料接触不锈钢制作</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2</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主减速电机功率≥0.75kW，变频调速，物料接触不锈钢制作，食品级胶带；输送能力≥500kg/h</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风选机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风速可调，接触茶叶部位食品级不锈钢、橡胶，</w:t>
            </w:r>
            <w:r>
              <w:rPr>
                <w:rFonts w:hint="eastAsia"/>
              </w:rPr>
              <w:t>符合</w:t>
            </w:r>
            <w:r>
              <w:rPr>
                <w:rFonts w:hint="eastAsia"/>
              </w:rPr>
              <w:t>JB/T7321-2007</w:t>
            </w:r>
            <w:r>
              <w:rPr>
                <w:rFonts w:hint="eastAsia"/>
              </w:rPr>
              <w:t>标准</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茶叶缓苏机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摊放面积≥20m²，主减速电机功率≥0.37kW，变频调速，物料接触不锈钢制作，食品级胶带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主减速电机功率≥0.75kW，变频调速，物料接触不锈钢制作，食品级胶带；</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揉捻系统</w:t>
            </w: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平输送机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移动输送机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主减速电机功率≥0.4kW，移动电机功率≥0.75kW，变频调速，物料接触不锈钢制作，食品级胶带；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52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自动揉捻机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10</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揉筒不锈钢制作，揉筒直径≥65CM，主机架碳钢制作，主电机功率3kW，升降电机功率≥0.25kW，单筒容叶量60-65kg，变频调速，物料接触不锈钢制作；配备空压机1台、储气罐1个；</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52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lastRenderedPageBreak/>
              <w:t>摆杆振动机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5</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主减速电机功率≥3kW，物料接触不锈钢制作</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184"/>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茶叶解块机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主电机功率1.1kW，台时产量≥ 500kg，碳钢制作；</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521"/>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摆动布料器</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3</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物料接触部分采用不锈钢制作</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烘干系统</w:t>
            </w:r>
          </w:p>
        </w:tc>
      </w:tr>
      <w:tr w:rsidR="00904B30">
        <w:trPr>
          <w:trHeight w:val="521"/>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茶叶烘干机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2</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烘干面积≥20m²，不锈钢烘板，主电机功率1.5kW，台时产量：≥100kg/h，加热能源有，20-30万大卡生物质颗粒式、燃气式、300KW电加热式。</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4</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主减速电机功率≥0.4kW，变频调速，物料接触不锈钢制作，食品级胶带；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49"/>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平输送机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茶叶缓苏机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摊放面积≥20m²，主减速电机功率≥0.55kW，变频调速，物料接触不锈钢制作，食品级胶带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主减速电机功率≥0.75kW，变频调速，物料接触不锈钢制作，食品级胶带。</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炒干系统</w:t>
            </w: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炒干机移动输送机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主减速电机功率≥0.4kW，移动电机功率≥0.75kW，含机架，物料接触不锈钢制作，食品级胶带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炒干机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8</w:t>
            </w:r>
          </w:p>
        </w:tc>
        <w:tc>
          <w:tcPr>
            <w:tcW w:w="7044" w:type="dxa"/>
            <w:shd w:val="clear" w:color="auto" w:fill="auto"/>
            <w:vAlign w:val="center"/>
          </w:tcPr>
          <w:p w:rsidR="00904B30" w:rsidRDefault="00493B09">
            <w:pPr>
              <w:pStyle w:val="2"/>
              <w:spacing w:line="360" w:lineRule="auto"/>
              <w:ind w:leftChars="0" w:left="0" w:firstLineChars="0" w:firstLine="0"/>
            </w:pPr>
            <w:r>
              <w:rPr>
                <w:rFonts w:asciiTheme="majorEastAsia" w:eastAsiaTheme="majorEastAsia" w:hAnsiTheme="majorEastAsia" w:cs="仿宋" w:hint="eastAsia"/>
                <w:kern w:val="0"/>
                <w:szCs w:val="21"/>
              </w:rPr>
              <w:t>每台主电机功率≥1.5kw，生产率≥80kg/h，其他符合JB/T8575-2016</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平输送机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选配</w:t>
            </w:r>
          </w:p>
        </w:tc>
        <w:tc>
          <w:tcPr>
            <w:tcW w:w="704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输送带长度4m，主减速电机功率0.4kW，变频调速，物料接触不锈钢制作，食品级胶带；</w:t>
            </w:r>
          </w:p>
        </w:tc>
        <w:tc>
          <w:tcPr>
            <w:tcW w:w="1096"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衔接输送设备</w:t>
            </w:r>
          </w:p>
        </w:tc>
      </w:tr>
      <w:tr w:rsidR="00904B30">
        <w:trPr>
          <w:trHeight w:val="1323"/>
          <w:jc w:val="center"/>
        </w:trPr>
        <w:tc>
          <w:tcPr>
            <w:tcW w:w="96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控制系统</w:t>
            </w:r>
          </w:p>
        </w:tc>
        <w:tc>
          <w:tcPr>
            <w:tcW w:w="9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7044" w:type="dxa"/>
            <w:shd w:val="clear" w:color="auto" w:fill="auto"/>
            <w:vAlign w:val="center"/>
          </w:tcPr>
          <w:p w:rsidR="00904B30" w:rsidRDefault="00493B09">
            <w:pPr>
              <w:spacing w:line="360" w:lineRule="auto"/>
              <w:jc w:val="left"/>
            </w:pPr>
            <w:r>
              <w:rPr>
                <w:rFonts w:asciiTheme="majorEastAsia" w:eastAsiaTheme="majorEastAsia" w:hAnsiTheme="majorEastAsia" w:cs="仿宋" w:hint="eastAsia"/>
                <w:kern w:val="0"/>
                <w:szCs w:val="21"/>
              </w:rPr>
              <w:t>可实现自动控温、进料、出料、定时、定压、控速，提供手动操作模式，视频监控</w:t>
            </w:r>
          </w:p>
        </w:tc>
        <w:tc>
          <w:tcPr>
            <w:tcW w:w="0" w:type="auto"/>
            <w:shd w:val="clear" w:color="auto" w:fill="auto"/>
            <w:noWrap/>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控制系统</w:t>
            </w:r>
          </w:p>
        </w:tc>
      </w:tr>
    </w:tbl>
    <w:p w:rsidR="00904B30" w:rsidRDefault="00904B30">
      <w:pPr>
        <w:pStyle w:val="2"/>
        <w:spacing w:line="360" w:lineRule="auto"/>
        <w:sectPr w:rsidR="00904B30">
          <w:pgSz w:w="11906" w:h="16838"/>
          <w:pgMar w:top="1440" w:right="1800" w:bottom="1440" w:left="1800" w:header="851" w:footer="992" w:gutter="0"/>
          <w:cols w:space="425"/>
          <w:docGrid w:type="lines" w:linePitch="312"/>
        </w:sectPr>
      </w:pPr>
    </w:p>
    <w:p w:rsidR="00904B30" w:rsidRDefault="00493B09">
      <w:pPr>
        <w:spacing w:line="360" w:lineRule="auto"/>
        <w:jc w:val="center"/>
        <w:rPr>
          <w:rFonts w:asciiTheme="majorEastAsia" w:eastAsiaTheme="majorEastAsia" w:hAnsiTheme="majorEastAsia" w:cs="仿宋"/>
          <w:b/>
          <w:sz w:val="24"/>
        </w:rPr>
      </w:pPr>
      <w:r>
        <w:rPr>
          <w:rFonts w:asciiTheme="majorEastAsia" w:eastAsiaTheme="majorEastAsia" w:hAnsiTheme="majorEastAsia" w:cs="仿宋" w:hint="eastAsia"/>
          <w:b/>
          <w:sz w:val="24"/>
        </w:rPr>
        <w:lastRenderedPageBreak/>
        <w:t>特大型绿茶初制加工成套设备</w:t>
      </w:r>
      <w:r>
        <w:rPr>
          <w:rFonts w:asciiTheme="majorEastAsia" w:eastAsiaTheme="majorEastAsia" w:hAnsiTheme="majorEastAsia" w:cs="仿宋" w:hint="eastAsia"/>
          <w:b/>
          <w:bCs/>
          <w:sz w:val="24"/>
        </w:rPr>
        <w:t>平面示意图</w:t>
      </w:r>
    </w:p>
    <w:p w:rsidR="00904B30" w:rsidRDefault="00493B09">
      <w:pPr>
        <w:spacing w:line="360" w:lineRule="auto"/>
        <w:jc w:val="center"/>
        <w:rPr>
          <w:rFonts w:asciiTheme="majorEastAsia" w:eastAsiaTheme="majorEastAsia" w:hAnsiTheme="majorEastAsia" w:cs="仿宋"/>
          <w:sz w:val="24"/>
        </w:rPr>
      </w:pPr>
      <w:r>
        <w:rPr>
          <w:noProof/>
        </w:rPr>
        <w:drawing>
          <wp:anchor distT="0" distB="0" distL="0" distR="0" simplePos="0" relativeHeight="251666432" behindDoc="0" locked="0" layoutInCell="1" allowOverlap="1">
            <wp:simplePos x="0" y="0"/>
            <wp:positionH relativeFrom="column">
              <wp:posOffset>530860</wp:posOffset>
            </wp:positionH>
            <wp:positionV relativeFrom="paragraph">
              <wp:posOffset>313690</wp:posOffset>
            </wp:positionV>
            <wp:extent cx="7760335" cy="4719320"/>
            <wp:effectExtent l="19050" t="0" r="0" b="0"/>
            <wp:wrapNone/>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noChangeArrowheads="1"/>
                    </pic:cNvPicPr>
                  </pic:nvPicPr>
                  <pic:blipFill>
                    <a:blip r:embed="rId13"/>
                    <a:srcRect/>
                    <a:stretch>
                      <a:fillRect/>
                    </a:stretch>
                  </pic:blipFill>
                  <pic:spPr>
                    <a:xfrm>
                      <a:off x="0" y="0"/>
                      <a:ext cx="7765348" cy="4722730"/>
                    </a:xfrm>
                    <a:prstGeom prst="rect">
                      <a:avLst/>
                    </a:prstGeom>
                    <a:noFill/>
                    <a:ln w="9525">
                      <a:noFill/>
                      <a:miter lim="800000"/>
                      <a:headEnd/>
                      <a:tailEnd/>
                    </a:ln>
                  </pic:spPr>
                </pic:pic>
              </a:graphicData>
            </a:graphic>
          </wp:anchor>
        </w:drawing>
      </w:r>
      <w:r>
        <w:rPr>
          <w:rFonts w:asciiTheme="majorEastAsia" w:eastAsiaTheme="majorEastAsia" w:hAnsiTheme="majorEastAsia" w:cs="仿宋" w:hint="eastAsia"/>
          <w:sz w:val="24"/>
        </w:rPr>
        <w:t>（鲜叶处理量≥500)</w:t>
      </w:r>
    </w:p>
    <w:p w:rsidR="00904B30" w:rsidRDefault="00904B30">
      <w:pPr>
        <w:pStyle w:val="2"/>
        <w:spacing w:line="360" w:lineRule="auto"/>
        <w:sectPr w:rsidR="00904B30">
          <w:pgSz w:w="16838" w:h="11906" w:orient="landscape"/>
          <w:pgMar w:top="1800" w:right="1440" w:bottom="1800" w:left="1440" w:header="851" w:footer="992" w:gutter="0"/>
          <w:cols w:space="425"/>
          <w:docGrid w:type="lines" w:linePitch="312"/>
        </w:sectPr>
      </w:pPr>
    </w:p>
    <w:p w:rsidR="00904B30" w:rsidRDefault="00493B09">
      <w:pPr>
        <w:spacing w:line="360" w:lineRule="auto"/>
        <w:rPr>
          <w:rFonts w:asciiTheme="majorEastAsia" w:eastAsiaTheme="majorEastAsia" w:hAnsiTheme="majorEastAsia" w:cs="仿宋"/>
          <w:b/>
          <w:bCs/>
          <w:sz w:val="24"/>
        </w:rPr>
      </w:pPr>
      <w:r>
        <w:rPr>
          <w:rFonts w:asciiTheme="majorEastAsia" w:eastAsiaTheme="majorEastAsia" w:hAnsiTheme="majorEastAsia" w:cs="仿宋" w:hint="eastAsia"/>
          <w:b/>
          <w:bCs/>
          <w:sz w:val="24"/>
        </w:rPr>
        <w:lastRenderedPageBreak/>
        <w:t>6.2红茶初制加工成套设备</w:t>
      </w:r>
    </w:p>
    <w:p w:rsidR="00904B30" w:rsidRDefault="00493B09">
      <w:pPr>
        <w:spacing w:line="360" w:lineRule="auto"/>
        <w:rPr>
          <w:rFonts w:asciiTheme="majorEastAsia" w:eastAsiaTheme="majorEastAsia" w:hAnsiTheme="majorEastAsia" w:cs="仿宋"/>
          <w:b/>
          <w:bCs/>
          <w:sz w:val="24"/>
        </w:rPr>
      </w:pPr>
      <w:r>
        <w:rPr>
          <w:rFonts w:asciiTheme="majorEastAsia" w:eastAsiaTheme="majorEastAsia" w:hAnsiTheme="majorEastAsia" w:cs="仿宋" w:hint="eastAsia"/>
          <w:b/>
          <w:bCs/>
          <w:sz w:val="24"/>
        </w:rPr>
        <w:t>6.2.1红茶加工工艺</w:t>
      </w:r>
    </w:p>
    <w:p w:rsidR="00904B30" w:rsidRDefault="00493B09">
      <w:pPr>
        <w:spacing w:line="360" w:lineRule="auto"/>
        <w:ind w:firstLineChars="100" w:firstLine="240"/>
        <w:rPr>
          <w:rFonts w:ascii="仿宋" w:eastAsiaTheme="majorEastAsia" w:hAnsi="仿宋" w:cs="仿宋"/>
          <w:sz w:val="24"/>
          <w:szCs w:val="32"/>
        </w:rPr>
      </w:pPr>
      <w:r>
        <w:rPr>
          <w:rFonts w:asciiTheme="majorEastAsia" w:eastAsiaTheme="majorEastAsia" w:hAnsiTheme="majorEastAsia" w:cs="仿宋" w:hint="eastAsia"/>
          <w:sz w:val="24"/>
        </w:rPr>
        <w:t>红茶属于全发酵茶：</w:t>
      </w:r>
    </w:p>
    <w:p w:rsidR="00904B30" w:rsidRDefault="00493B09">
      <w:pPr>
        <w:spacing w:line="360" w:lineRule="auto"/>
        <w:ind w:firstLineChars="100" w:firstLine="240"/>
        <w:rPr>
          <w:rFonts w:ascii="宋体" w:eastAsia="宋体" w:hAnsi="宋体" w:cs="宋体"/>
          <w:bCs/>
          <w:sz w:val="24"/>
          <w:szCs w:val="32"/>
        </w:rPr>
      </w:pPr>
      <w:r>
        <w:rPr>
          <w:rFonts w:asciiTheme="majorEastAsia" w:eastAsiaTheme="majorEastAsia" w:hAnsiTheme="majorEastAsia" w:cs="仿宋" w:hint="eastAsia"/>
          <w:bCs/>
          <w:sz w:val="24"/>
        </w:rPr>
        <w:t>基本制作</w:t>
      </w:r>
      <w:r>
        <w:rPr>
          <w:rFonts w:ascii="宋体" w:eastAsia="宋体" w:hAnsi="宋体" w:cs="宋体" w:hint="eastAsia"/>
          <w:bCs/>
          <w:sz w:val="24"/>
          <w:szCs w:val="32"/>
        </w:rPr>
        <w:t>工艺：萎凋一揉捻一解块一发</w:t>
      </w:r>
      <w:r>
        <w:rPr>
          <w:rFonts w:ascii="宋体" w:eastAsia="宋体" w:hAnsi="宋体" w:cs="宋体" w:hint="eastAsia"/>
          <w:bCs/>
          <w:sz w:val="24"/>
        </w:rPr>
        <w:t>酵一干燥。</w:t>
      </w:r>
    </w:p>
    <w:p w:rsidR="00904B30" w:rsidRDefault="00493B09">
      <w:pPr>
        <w:spacing w:line="360" w:lineRule="auto"/>
        <w:rPr>
          <w:rStyle w:val="40"/>
          <w:rFonts w:asciiTheme="majorEastAsia" w:hAnsiTheme="majorEastAsia" w:cs="仿宋"/>
          <w:b w:val="0"/>
          <w:sz w:val="24"/>
          <w:szCs w:val="24"/>
        </w:rPr>
      </w:pPr>
      <w:r>
        <w:rPr>
          <w:rFonts w:asciiTheme="majorEastAsia" w:eastAsiaTheme="majorEastAsia" w:hAnsiTheme="majorEastAsia" w:cs="仿宋" w:hint="eastAsia"/>
          <w:b/>
          <w:bCs/>
          <w:sz w:val="24"/>
        </w:rPr>
        <w:t>6.2.2成</w:t>
      </w:r>
      <w:r>
        <w:rPr>
          <w:rFonts w:asciiTheme="majorEastAsia" w:eastAsiaTheme="majorEastAsia" w:hAnsiTheme="majorEastAsia" w:cs="仿宋"/>
          <w:b/>
          <w:bCs/>
          <w:sz w:val="24"/>
        </w:rPr>
        <w:t>套</w:t>
      </w:r>
      <w:r>
        <w:rPr>
          <w:rFonts w:asciiTheme="majorEastAsia" w:eastAsiaTheme="majorEastAsia" w:hAnsiTheme="majorEastAsia" w:cs="仿宋" w:hint="eastAsia"/>
          <w:b/>
          <w:bCs/>
          <w:sz w:val="24"/>
        </w:rPr>
        <w:t>设备分类分档见</w:t>
      </w:r>
      <w:r>
        <w:rPr>
          <w:rFonts w:asciiTheme="majorEastAsia" w:eastAsiaTheme="majorEastAsia" w:hAnsiTheme="majorEastAsia" w:cs="仿宋"/>
          <w:b/>
          <w:bCs/>
          <w:sz w:val="24"/>
        </w:rPr>
        <w:t>表</w:t>
      </w:r>
      <w:r>
        <w:rPr>
          <w:rFonts w:asciiTheme="majorEastAsia" w:eastAsiaTheme="majorEastAsia" w:hAnsiTheme="majorEastAsia" w:cs="仿宋" w:hint="eastAsia"/>
          <w:b/>
          <w:bCs/>
          <w:sz w:val="24"/>
        </w:rPr>
        <w:t>3</w:t>
      </w:r>
    </w:p>
    <w:p w:rsidR="00904B30" w:rsidRDefault="00493B09">
      <w:pPr>
        <w:pStyle w:val="4"/>
        <w:ind w:rightChars="245" w:right="514" w:firstLineChars="1000" w:firstLine="2409"/>
        <w:rPr>
          <w:rFonts w:ascii="仿宋" w:eastAsia="仿宋" w:hAnsi="仿宋" w:cs="仿宋"/>
        </w:rPr>
      </w:pPr>
      <w:r>
        <w:rPr>
          <w:rStyle w:val="40"/>
          <w:rFonts w:asciiTheme="majorEastAsia" w:hAnsiTheme="majorEastAsia" w:cs="仿宋" w:hint="eastAsia"/>
          <w:b/>
          <w:sz w:val="24"/>
          <w:szCs w:val="24"/>
        </w:rPr>
        <w:t>表8红茶初制加工成套设备分类分档</w:t>
      </w:r>
      <w:r>
        <w:rPr>
          <w:rFonts w:asciiTheme="majorEastAsia" w:hAnsiTheme="majorEastAsia" w:cs="仿宋" w:hint="eastAsia"/>
          <w:sz w:val="24"/>
          <w:szCs w:val="24"/>
        </w:rPr>
        <w:t>划分</w:t>
      </w:r>
    </w:p>
    <w:tbl>
      <w:tblPr>
        <w:tblW w:w="7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3"/>
        <w:gridCol w:w="1086"/>
        <w:gridCol w:w="2863"/>
        <w:gridCol w:w="2505"/>
        <w:gridCol w:w="840"/>
      </w:tblGrid>
      <w:tr w:rsidR="00904B30">
        <w:trPr>
          <w:trHeight w:val="762"/>
          <w:jc w:val="center"/>
        </w:trPr>
        <w:tc>
          <w:tcPr>
            <w:tcW w:w="683"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序号</w:t>
            </w:r>
          </w:p>
        </w:tc>
        <w:tc>
          <w:tcPr>
            <w:tcW w:w="1086"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档次</w:t>
            </w:r>
          </w:p>
        </w:tc>
        <w:tc>
          <w:tcPr>
            <w:tcW w:w="2863"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茶叶成套设备</w:t>
            </w:r>
          </w:p>
        </w:tc>
        <w:tc>
          <w:tcPr>
            <w:tcW w:w="2505"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鲜叶处理量（kg/h）</w:t>
            </w:r>
          </w:p>
        </w:tc>
        <w:tc>
          <w:tcPr>
            <w:tcW w:w="84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备注</w:t>
            </w:r>
          </w:p>
        </w:tc>
      </w:tr>
      <w:tr w:rsidR="00904B30">
        <w:trPr>
          <w:trHeight w:val="385"/>
          <w:jc w:val="center"/>
        </w:trPr>
        <w:tc>
          <w:tcPr>
            <w:tcW w:w="683" w:type="dxa"/>
            <w:vAlign w:val="bottom"/>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1</w:t>
            </w:r>
          </w:p>
        </w:tc>
        <w:tc>
          <w:tcPr>
            <w:tcW w:w="1086" w:type="dxa"/>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第1档</w:t>
            </w:r>
          </w:p>
        </w:tc>
        <w:tc>
          <w:tcPr>
            <w:tcW w:w="2863"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微型红茶初制加工成套设备</w:t>
            </w:r>
          </w:p>
        </w:tc>
        <w:tc>
          <w:tcPr>
            <w:tcW w:w="2505"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30≤鲜叶处理量＜60</w:t>
            </w:r>
          </w:p>
        </w:tc>
        <w:tc>
          <w:tcPr>
            <w:tcW w:w="840" w:type="dxa"/>
            <w:vMerge w:val="restart"/>
          </w:tcPr>
          <w:p w:rsidR="00904B30" w:rsidRDefault="00904B30">
            <w:pPr>
              <w:spacing w:line="360" w:lineRule="auto"/>
              <w:jc w:val="left"/>
              <w:rPr>
                <w:rFonts w:ascii="仿宋" w:eastAsia="仿宋" w:hAnsi="仿宋" w:cs="仿宋"/>
                <w:szCs w:val="21"/>
              </w:rPr>
            </w:pPr>
          </w:p>
        </w:tc>
      </w:tr>
      <w:tr w:rsidR="00904B30">
        <w:trPr>
          <w:trHeight w:val="385"/>
          <w:jc w:val="center"/>
        </w:trPr>
        <w:tc>
          <w:tcPr>
            <w:tcW w:w="683" w:type="dxa"/>
            <w:vAlign w:val="bottom"/>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2</w:t>
            </w:r>
          </w:p>
        </w:tc>
        <w:tc>
          <w:tcPr>
            <w:tcW w:w="1086" w:type="dxa"/>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第2档</w:t>
            </w:r>
          </w:p>
        </w:tc>
        <w:tc>
          <w:tcPr>
            <w:tcW w:w="2863"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小型红茶初制加工成套设备</w:t>
            </w:r>
          </w:p>
        </w:tc>
        <w:tc>
          <w:tcPr>
            <w:tcW w:w="2505"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60≤鲜叶处理量＜100</w:t>
            </w:r>
          </w:p>
        </w:tc>
        <w:tc>
          <w:tcPr>
            <w:tcW w:w="840" w:type="dxa"/>
            <w:vMerge/>
          </w:tcPr>
          <w:p w:rsidR="00904B30" w:rsidRDefault="00904B30">
            <w:pPr>
              <w:spacing w:line="360" w:lineRule="auto"/>
              <w:jc w:val="center"/>
              <w:rPr>
                <w:rFonts w:ascii="仿宋" w:eastAsia="仿宋" w:hAnsi="仿宋" w:cs="仿宋"/>
                <w:szCs w:val="21"/>
              </w:rPr>
            </w:pPr>
          </w:p>
        </w:tc>
      </w:tr>
      <w:tr w:rsidR="00904B30">
        <w:trPr>
          <w:trHeight w:val="394"/>
          <w:jc w:val="center"/>
        </w:trPr>
        <w:tc>
          <w:tcPr>
            <w:tcW w:w="683" w:type="dxa"/>
            <w:vAlign w:val="bottom"/>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3</w:t>
            </w:r>
          </w:p>
        </w:tc>
        <w:tc>
          <w:tcPr>
            <w:tcW w:w="1086" w:type="dxa"/>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第3档</w:t>
            </w:r>
          </w:p>
        </w:tc>
        <w:tc>
          <w:tcPr>
            <w:tcW w:w="2863"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中型红茶初制加工成套设备</w:t>
            </w:r>
          </w:p>
        </w:tc>
        <w:tc>
          <w:tcPr>
            <w:tcW w:w="2505"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100≤鲜叶处理量＜200</w:t>
            </w:r>
          </w:p>
        </w:tc>
        <w:tc>
          <w:tcPr>
            <w:tcW w:w="840" w:type="dxa"/>
          </w:tcPr>
          <w:p w:rsidR="00904B30" w:rsidRDefault="00904B30">
            <w:pPr>
              <w:spacing w:line="360" w:lineRule="auto"/>
              <w:jc w:val="center"/>
              <w:rPr>
                <w:rFonts w:ascii="仿宋" w:eastAsia="仿宋" w:hAnsi="仿宋" w:cs="仿宋"/>
                <w:szCs w:val="21"/>
              </w:rPr>
            </w:pPr>
          </w:p>
        </w:tc>
      </w:tr>
      <w:tr w:rsidR="00904B30">
        <w:trPr>
          <w:trHeight w:val="394"/>
          <w:jc w:val="center"/>
        </w:trPr>
        <w:tc>
          <w:tcPr>
            <w:tcW w:w="683" w:type="dxa"/>
            <w:vAlign w:val="bottom"/>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4</w:t>
            </w:r>
          </w:p>
        </w:tc>
        <w:tc>
          <w:tcPr>
            <w:tcW w:w="1086" w:type="dxa"/>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第4档</w:t>
            </w:r>
          </w:p>
        </w:tc>
        <w:tc>
          <w:tcPr>
            <w:tcW w:w="2863"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大型红茶初制加工成套设备</w:t>
            </w:r>
          </w:p>
        </w:tc>
        <w:tc>
          <w:tcPr>
            <w:tcW w:w="2505"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鲜叶处理量</w:t>
            </w:r>
            <w:r>
              <w:rPr>
                <w:rFonts w:asciiTheme="majorEastAsia" w:eastAsiaTheme="majorEastAsia" w:hAnsiTheme="majorEastAsia" w:cs="仿宋" w:hint="eastAsia"/>
                <w:kern w:val="0"/>
                <w:szCs w:val="21"/>
              </w:rPr>
              <w:t>≥</w:t>
            </w:r>
            <w:r>
              <w:rPr>
                <w:rFonts w:asciiTheme="majorEastAsia" w:eastAsiaTheme="majorEastAsia" w:hAnsiTheme="majorEastAsia" w:cs="仿宋" w:hint="eastAsia"/>
                <w:szCs w:val="21"/>
              </w:rPr>
              <w:t>200</w:t>
            </w:r>
          </w:p>
        </w:tc>
        <w:tc>
          <w:tcPr>
            <w:tcW w:w="840" w:type="dxa"/>
          </w:tcPr>
          <w:p w:rsidR="00904B30" w:rsidRDefault="00904B30">
            <w:pPr>
              <w:spacing w:line="360" w:lineRule="auto"/>
              <w:jc w:val="center"/>
              <w:rPr>
                <w:rFonts w:ascii="仿宋" w:eastAsia="仿宋" w:hAnsi="仿宋" w:cs="仿宋"/>
                <w:szCs w:val="21"/>
              </w:rPr>
            </w:pPr>
          </w:p>
        </w:tc>
      </w:tr>
    </w:tbl>
    <w:p w:rsidR="00904B30" w:rsidRDefault="00904B30">
      <w:pPr>
        <w:spacing w:line="360" w:lineRule="auto"/>
        <w:rPr>
          <w:rFonts w:ascii="仿宋" w:eastAsia="仿宋" w:hAnsi="仿宋" w:cs="仿宋"/>
          <w:b/>
          <w:bCs/>
          <w:szCs w:val="21"/>
        </w:rPr>
      </w:pPr>
    </w:p>
    <w:p w:rsidR="00904B30" w:rsidRDefault="00904B30">
      <w:pPr>
        <w:spacing w:line="360" w:lineRule="auto"/>
        <w:rPr>
          <w:rFonts w:ascii="仿宋" w:eastAsia="仿宋" w:hAnsi="仿宋" w:cs="仿宋"/>
          <w:b/>
          <w:bCs/>
          <w:szCs w:val="21"/>
        </w:rPr>
      </w:pPr>
    </w:p>
    <w:p w:rsidR="00904B30" w:rsidRDefault="00904B30">
      <w:pPr>
        <w:spacing w:line="360" w:lineRule="auto"/>
        <w:rPr>
          <w:rFonts w:ascii="仿宋" w:eastAsia="仿宋" w:hAnsi="仿宋" w:cs="仿宋"/>
          <w:b/>
          <w:bCs/>
          <w:szCs w:val="21"/>
        </w:rPr>
      </w:pPr>
    </w:p>
    <w:p w:rsidR="00904B30" w:rsidRDefault="00904B30">
      <w:pPr>
        <w:spacing w:line="360" w:lineRule="auto"/>
        <w:rPr>
          <w:rFonts w:ascii="仿宋" w:eastAsia="仿宋" w:hAnsi="仿宋" w:cs="仿宋"/>
          <w:b/>
          <w:bCs/>
          <w:szCs w:val="21"/>
        </w:rPr>
      </w:pPr>
    </w:p>
    <w:p w:rsidR="00904B30" w:rsidRDefault="00904B30">
      <w:pPr>
        <w:spacing w:line="360" w:lineRule="auto"/>
        <w:rPr>
          <w:rFonts w:ascii="仿宋" w:eastAsia="仿宋" w:hAnsi="仿宋" w:cs="仿宋"/>
          <w:b/>
          <w:bCs/>
          <w:szCs w:val="21"/>
        </w:rPr>
      </w:pPr>
    </w:p>
    <w:p w:rsidR="00904B30" w:rsidRDefault="00904B30">
      <w:pPr>
        <w:spacing w:line="360" w:lineRule="auto"/>
        <w:rPr>
          <w:rFonts w:ascii="仿宋" w:eastAsia="仿宋" w:hAnsi="仿宋" w:cs="仿宋"/>
          <w:b/>
          <w:bCs/>
          <w:szCs w:val="21"/>
        </w:rPr>
      </w:pPr>
    </w:p>
    <w:p w:rsidR="00904B30" w:rsidRDefault="00904B30">
      <w:pPr>
        <w:spacing w:line="360" w:lineRule="auto"/>
        <w:rPr>
          <w:rFonts w:ascii="仿宋" w:eastAsia="仿宋" w:hAnsi="仿宋" w:cs="仿宋"/>
          <w:b/>
          <w:bCs/>
          <w:szCs w:val="21"/>
        </w:rPr>
      </w:pPr>
    </w:p>
    <w:p w:rsidR="00904B30" w:rsidRDefault="00904B30">
      <w:pPr>
        <w:spacing w:line="360" w:lineRule="auto"/>
        <w:rPr>
          <w:rFonts w:ascii="仿宋" w:eastAsia="仿宋" w:hAnsi="仿宋" w:cs="仿宋"/>
          <w:b/>
          <w:bCs/>
          <w:szCs w:val="21"/>
        </w:rPr>
      </w:pPr>
    </w:p>
    <w:p w:rsidR="00904B30" w:rsidRDefault="00904B30">
      <w:pPr>
        <w:spacing w:line="360" w:lineRule="auto"/>
        <w:rPr>
          <w:rFonts w:ascii="仿宋" w:eastAsia="仿宋" w:hAnsi="仿宋" w:cs="仿宋"/>
          <w:b/>
          <w:bCs/>
          <w:szCs w:val="21"/>
        </w:rPr>
      </w:pPr>
    </w:p>
    <w:p w:rsidR="00904B30" w:rsidRDefault="00904B30">
      <w:pPr>
        <w:spacing w:line="360" w:lineRule="auto"/>
        <w:rPr>
          <w:rFonts w:ascii="仿宋" w:eastAsia="仿宋" w:hAnsi="仿宋" w:cs="仿宋"/>
          <w:b/>
          <w:bCs/>
          <w:szCs w:val="21"/>
        </w:rPr>
      </w:pPr>
    </w:p>
    <w:p w:rsidR="00904B30" w:rsidRDefault="00904B30">
      <w:pPr>
        <w:spacing w:line="360" w:lineRule="auto"/>
        <w:rPr>
          <w:rFonts w:ascii="仿宋" w:eastAsia="仿宋" w:hAnsi="仿宋" w:cs="仿宋"/>
          <w:b/>
          <w:bCs/>
          <w:szCs w:val="21"/>
        </w:rPr>
      </w:pPr>
    </w:p>
    <w:p w:rsidR="00904B30" w:rsidRDefault="00904B30">
      <w:pPr>
        <w:spacing w:line="360" w:lineRule="auto"/>
        <w:rPr>
          <w:rFonts w:ascii="仿宋" w:eastAsia="仿宋" w:hAnsi="仿宋" w:cs="仿宋"/>
          <w:b/>
          <w:bCs/>
          <w:szCs w:val="21"/>
        </w:rPr>
      </w:pPr>
    </w:p>
    <w:p w:rsidR="00904B30" w:rsidRDefault="00904B30">
      <w:pPr>
        <w:spacing w:line="360" w:lineRule="auto"/>
        <w:rPr>
          <w:rFonts w:ascii="仿宋" w:eastAsia="仿宋" w:hAnsi="仿宋" w:cs="仿宋"/>
          <w:b/>
          <w:bCs/>
          <w:szCs w:val="21"/>
        </w:rPr>
      </w:pPr>
    </w:p>
    <w:p w:rsidR="00904B30" w:rsidRDefault="00904B30">
      <w:pPr>
        <w:spacing w:line="360" w:lineRule="auto"/>
        <w:rPr>
          <w:rFonts w:ascii="仿宋" w:eastAsia="仿宋" w:hAnsi="仿宋" w:cs="仿宋"/>
          <w:b/>
          <w:bCs/>
          <w:szCs w:val="21"/>
        </w:rPr>
      </w:pPr>
    </w:p>
    <w:p w:rsidR="00904B30" w:rsidRDefault="00904B30">
      <w:pPr>
        <w:spacing w:line="360" w:lineRule="auto"/>
        <w:rPr>
          <w:rFonts w:ascii="仿宋" w:eastAsia="仿宋" w:hAnsi="仿宋" w:cs="仿宋"/>
          <w:b/>
          <w:bCs/>
          <w:szCs w:val="21"/>
        </w:rPr>
      </w:pPr>
    </w:p>
    <w:p w:rsidR="00904B30" w:rsidRDefault="00904B30">
      <w:pPr>
        <w:pStyle w:val="2"/>
      </w:pPr>
    </w:p>
    <w:p w:rsidR="00904B30" w:rsidRDefault="00904B30">
      <w:pPr>
        <w:spacing w:line="360" w:lineRule="auto"/>
        <w:rPr>
          <w:rFonts w:ascii="仿宋" w:eastAsia="仿宋" w:hAnsi="仿宋" w:cs="仿宋"/>
          <w:b/>
          <w:bCs/>
          <w:szCs w:val="21"/>
        </w:rPr>
      </w:pPr>
    </w:p>
    <w:p w:rsidR="00904B30" w:rsidRDefault="00904B30">
      <w:pPr>
        <w:spacing w:line="360" w:lineRule="auto"/>
        <w:rPr>
          <w:rFonts w:ascii="仿宋" w:eastAsia="仿宋" w:hAnsi="仿宋" w:cs="仿宋"/>
          <w:b/>
          <w:bCs/>
          <w:szCs w:val="21"/>
        </w:rPr>
      </w:pPr>
    </w:p>
    <w:p w:rsidR="00904B30" w:rsidRDefault="00493B09">
      <w:pPr>
        <w:spacing w:line="360" w:lineRule="auto"/>
        <w:rPr>
          <w:rFonts w:asciiTheme="majorEastAsia" w:eastAsiaTheme="majorEastAsia" w:hAnsiTheme="majorEastAsia" w:cs="仿宋"/>
          <w:b/>
          <w:bCs/>
          <w:sz w:val="24"/>
        </w:rPr>
      </w:pPr>
      <w:r>
        <w:rPr>
          <w:rFonts w:ascii="仿宋" w:eastAsia="仿宋" w:hAnsi="仿宋" w:cs="仿宋" w:hint="eastAsia"/>
          <w:b/>
          <w:bCs/>
          <w:sz w:val="24"/>
        </w:rPr>
        <w:lastRenderedPageBreak/>
        <w:t>6</w:t>
      </w:r>
      <w:r>
        <w:rPr>
          <w:rFonts w:asciiTheme="majorEastAsia" w:eastAsiaTheme="majorEastAsia" w:hAnsiTheme="majorEastAsia" w:cs="仿宋" w:hint="eastAsia"/>
          <w:b/>
          <w:bCs/>
          <w:sz w:val="24"/>
        </w:rPr>
        <w:t>.2.3成套设备配置、平面示意图及技术参数性能要求</w:t>
      </w:r>
    </w:p>
    <w:p w:rsidR="00904B30" w:rsidRDefault="00904B30">
      <w:pPr>
        <w:spacing w:line="360" w:lineRule="auto"/>
        <w:jc w:val="center"/>
        <w:rPr>
          <w:rFonts w:asciiTheme="majorEastAsia" w:eastAsiaTheme="majorEastAsia" w:hAnsiTheme="majorEastAsia" w:cs="仿宋"/>
          <w:b/>
          <w:sz w:val="24"/>
        </w:rPr>
      </w:pPr>
    </w:p>
    <w:p w:rsidR="00904B30" w:rsidRDefault="00493B09">
      <w:pPr>
        <w:spacing w:line="360" w:lineRule="auto"/>
        <w:jc w:val="center"/>
        <w:rPr>
          <w:rFonts w:asciiTheme="majorEastAsia" w:eastAsiaTheme="majorEastAsia" w:hAnsiTheme="majorEastAsia" w:cs="仿宋"/>
          <w:b/>
          <w:sz w:val="24"/>
        </w:rPr>
      </w:pPr>
      <w:r>
        <w:rPr>
          <w:rFonts w:asciiTheme="majorEastAsia" w:eastAsiaTheme="majorEastAsia" w:hAnsiTheme="majorEastAsia" w:cs="仿宋" w:hint="eastAsia"/>
          <w:b/>
          <w:sz w:val="24"/>
        </w:rPr>
        <w:t>表8微型红茶初制加工成套设备配置及技术参数性</w:t>
      </w:r>
      <w:r>
        <w:rPr>
          <w:rFonts w:asciiTheme="majorEastAsia" w:eastAsiaTheme="majorEastAsia" w:hAnsiTheme="majorEastAsia" w:cs="仿宋"/>
          <w:b/>
          <w:sz w:val="24"/>
        </w:rPr>
        <w:t>能</w:t>
      </w:r>
      <w:r>
        <w:rPr>
          <w:rFonts w:asciiTheme="majorEastAsia" w:eastAsiaTheme="majorEastAsia" w:hAnsiTheme="majorEastAsia" w:cs="仿宋" w:hint="eastAsia"/>
          <w:b/>
          <w:sz w:val="24"/>
        </w:rPr>
        <w:t>要</w:t>
      </w:r>
      <w:r>
        <w:rPr>
          <w:rFonts w:asciiTheme="majorEastAsia" w:eastAsiaTheme="majorEastAsia" w:hAnsiTheme="majorEastAsia" w:cs="仿宋"/>
          <w:b/>
          <w:sz w:val="24"/>
        </w:rPr>
        <w:t>求</w:t>
      </w:r>
    </w:p>
    <w:p w:rsidR="00904B30" w:rsidRDefault="00493B09">
      <w:pPr>
        <w:spacing w:line="360" w:lineRule="auto"/>
        <w:jc w:val="center"/>
      </w:pPr>
      <w:r>
        <w:rPr>
          <w:rFonts w:asciiTheme="majorEastAsia" w:eastAsiaTheme="majorEastAsia" w:hAnsiTheme="majorEastAsia" w:cs="仿宋" w:hint="eastAsia"/>
          <w:sz w:val="24"/>
        </w:rPr>
        <w:t>（30≤鲜叶处理量＜60)</w:t>
      </w: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3"/>
        <w:gridCol w:w="825"/>
        <w:gridCol w:w="6845"/>
        <w:gridCol w:w="1096"/>
      </w:tblGrid>
      <w:tr w:rsidR="00904B30">
        <w:trPr>
          <w:trHeight w:val="570"/>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名称</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数量</w:t>
            </w:r>
          </w:p>
        </w:tc>
        <w:tc>
          <w:tcPr>
            <w:tcW w:w="684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技术要求</w:t>
            </w:r>
          </w:p>
        </w:tc>
        <w:tc>
          <w:tcPr>
            <w:tcW w:w="1096" w:type="dxa"/>
            <w:shd w:val="clear" w:color="auto" w:fill="auto"/>
            <w:vAlign w:val="center"/>
          </w:tcPr>
          <w:p w:rsidR="00904B30" w:rsidRDefault="00493B09">
            <w:pPr>
              <w:widowControl/>
              <w:spacing w:line="360" w:lineRule="auto"/>
              <w:jc w:val="center"/>
              <w:textAlignment w:val="center"/>
              <w:rPr>
                <w:rFonts w:ascii="仿宋" w:eastAsia="仿宋" w:hAnsi="仿宋" w:cs="仿宋"/>
                <w:b/>
                <w:bCs/>
                <w:kern w:val="0"/>
                <w:sz w:val="22"/>
                <w:szCs w:val="22"/>
              </w:rPr>
            </w:pPr>
            <w:r>
              <w:rPr>
                <w:rFonts w:ascii="仿宋" w:eastAsia="仿宋" w:hAnsi="仿宋" w:cs="仿宋" w:hint="eastAsia"/>
                <w:b/>
                <w:bCs/>
                <w:kern w:val="0"/>
                <w:sz w:val="22"/>
                <w:szCs w:val="22"/>
              </w:rPr>
              <w:t>备注</w:t>
            </w: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萎凋槽</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6</w:t>
            </w:r>
          </w:p>
        </w:tc>
        <w:tc>
          <w:tcPr>
            <w:tcW w:w="6845" w:type="dxa"/>
            <w:shd w:val="clear" w:color="auto" w:fill="auto"/>
            <w:vAlign w:val="center"/>
          </w:tcPr>
          <w:p w:rsidR="00904B30" w:rsidRDefault="00493B09">
            <w:pPr>
              <w:widowControl/>
              <w:spacing w:line="360" w:lineRule="auto"/>
              <w:textAlignment w:val="center"/>
            </w:pPr>
            <w:r>
              <w:rPr>
                <w:rFonts w:hint="eastAsia"/>
              </w:rPr>
              <w:t>具备可控加热功能，有效摊青面积≥</w:t>
            </w:r>
            <w:r>
              <w:rPr>
                <w:rFonts w:hint="eastAsia"/>
              </w:rPr>
              <w:t>4.8</w:t>
            </w:r>
            <w:r>
              <w:rPr>
                <w:rFonts w:hint="eastAsia"/>
              </w:rPr>
              <w:t>㎡，接触茶叶部位食品级不锈钢</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萎凋系统</w:t>
            </w: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摇青机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每台处理量≥30kg/h。</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揉捻机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揉筋、揉条、揉桶不锈钢。台产量≥32kg/h，符合JB/T9814-2007标准</w:t>
            </w:r>
          </w:p>
        </w:tc>
        <w:tc>
          <w:tcPr>
            <w:tcW w:w="1096" w:type="dxa"/>
            <w:vMerge w:val="restart"/>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揉捻系统</w:t>
            </w: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茶叶解块机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进出料斗不锈钢</w:t>
            </w:r>
          </w:p>
        </w:tc>
        <w:tc>
          <w:tcPr>
            <w:tcW w:w="1096" w:type="dxa"/>
            <w:vMerge/>
            <w:shd w:val="clear" w:color="auto" w:fill="auto"/>
            <w:vAlign w:val="center"/>
          </w:tcPr>
          <w:p w:rsidR="00904B30" w:rsidRDefault="00904B30">
            <w:pPr>
              <w:widowControl/>
              <w:spacing w:line="360" w:lineRule="auto"/>
              <w:jc w:val="left"/>
              <w:textAlignment w:val="center"/>
              <w:rPr>
                <w:rFonts w:asciiTheme="majorEastAsia" w:eastAsiaTheme="majorEastAsia" w:hAnsiTheme="majorEastAsia" w:cs="仿宋"/>
                <w:kern w:val="0"/>
                <w:szCs w:val="21"/>
              </w:rPr>
            </w:pP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红茶发酵机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内部采用全不锈钢材料，自动控温控湿，连续雾化供氧保证有氧发酵，发酵效果均匀，产量≥150kg/次</w:t>
            </w:r>
          </w:p>
        </w:tc>
        <w:tc>
          <w:tcPr>
            <w:tcW w:w="1096"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发酵系统</w:t>
            </w: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茶叶理条机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变频调速，电热温控式，槽体不锈钢，气动出茶。每台锅槽面积≥1.2㎡。台时产量：≥30kg/h。</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符合JB/T12833-2016标准</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整形系统</w:t>
            </w: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冷却振动输送机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接触茶叶部位食品级不锈钢、橡胶，带吹风式</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茶叶炒干机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每台主电机功率≥1.1kw，电热功率≥36kw，生产率≥30kg/h，其他符合JB/T8575-2016</w:t>
            </w:r>
          </w:p>
        </w:tc>
        <w:tc>
          <w:tcPr>
            <w:tcW w:w="1096"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烘干系统</w:t>
            </w: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茶叶烘干机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变频调速，电热温控式，台时产量≥30kg/h，符合JB/T 6674-2016标准</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r w:rsidR="00904B30">
        <w:trPr>
          <w:trHeight w:val="356"/>
          <w:jc w:val="center"/>
        </w:trPr>
        <w:tc>
          <w:tcPr>
            <w:tcW w:w="131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茶叶烘焙机</w:t>
            </w:r>
          </w:p>
        </w:tc>
        <w:tc>
          <w:tcPr>
            <w:tcW w:w="825"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3</w:t>
            </w:r>
          </w:p>
        </w:tc>
        <w:tc>
          <w:tcPr>
            <w:tcW w:w="6845"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自动控温、控时，工作温度均匀度＜±4℃，干燥强度0.6 kg水/m3h，每台烘干面积≥8㎡</w:t>
            </w:r>
          </w:p>
        </w:tc>
        <w:tc>
          <w:tcPr>
            <w:tcW w:w="1096" w:type="dxa"/>
            <w:vMerge/>
            <w:shd w:val="clear" w:color="auto" w:fill="auto"/>
            <w:vAlign w:val="center"/>
          </w:tcPr>
          <w:p w:rsidR="00904B30" w:rsidRDefault="00904B30">
            <w:pPr>
              <w:widowControl/>
              <w:spacing w:line="360" w:lineRule="auto"/>
              <w:textAlignment w:val="center"/>
              <w:rPr>
                <w:rFonts w:asciiTheme="majorEastAsia" w:eastAsiaTheme="majorEastAsia" w:hAnsiTheme="majorEastAsia" w:cs="仿宋"/>
                <w:kern w:val="0"/>
                <w:szCs w:val="21"/>
              </w:rPr>
            </w:pPr>
          </w:p>
        </w:tc>
      </w:tr>
    </w:tbl>
    <w:p w:rsidR="00904B30" w:rsidRDefault="00904B30">
      <w:pPr>
        <w:pStyle w:val="2"/>
        <w:spacing w:line="360" w:lineRule="auto"/>
        <w:sectPr w:rsidR="00904B30">
          <w:pgSz w:w="11906" w:h="16838"/>
          <w:pgMar w:top="1440" w:right="1800" w:bottom="1440" w:left="1800" w:header="851" w:footer="992" w:gutter="0"/>
          <w:cols w:space="425"/>
          <w:docGrid w:type="lines" w:linePitch="312"/>
        </w:sectPr>
      </w:pPr>
    </w:p>
    <w:p w:rsidR="00904B30" w:rsidRDefault="00493B09">
      <w:pPr>
        <w:spacing w:line="360" w:lineRule="auto"/>
        <w:jc w:val="center"/>
        <w:rPr>
          <w:rFonts w:asciiTheme="majorEastAsia" w:eastAsiaTheme="majorEastAsia" w:hAnsiTheme="majorEastAsia" w:cs="仿宋"/>
          <w:b/>
          <w:szCs w:val="21"/>
        </w:rPr>
      </w:pPr>
      <w:r>
        <w:rPr>
          <w:rFonts w:asciiTheme="majorEastAsia" w:eastAsiaTheme="majorEastAsia" w:hAnsiTheme="majorEastAsia" w:cs="仿宋" w:hint="eastAsia"/>
          <w:b/>
          <w:szCs w:val="21"/>
        </w:rPr>
        <w:lastRenderedPageBreak/>
        <w:t>图6微型红茶初制加工成套设备</w:t>
      </w:r>
      <w:r>
        <w:rPr>
          <w:rFonts w:asciiTheme="majorEastAsia" w:eastAsiaTheme="majorEastAsia" w:hAnsiTheme="majorEastAsia" w:cs="仿宋" w:hint="eastAsia"/>
          <w:b/>
          <w:bCs/>
          <w:szCs w:val="21"/>
        </w:rPr>
        <w:t>平面示意图</w:t>
      </w:r>
    </w:p>
    <w:p w:rsidR="00904B30" w:rsidRDefault="00493B09">
      <w:pPr>
        <w:spacing w:line="360" w:lineRule="auto"/>
        <w:jc w:val="center"/>
        <w:rPr>
          <w:rFonts w:asciiTheme="majorEastAsia" w:eastAsiaTheme="majorEastAsia" w:hAnsiTheme="majorEastAsia" w:cs="仿宋"/>
          <w:szCs w:val="21"/>
        </w:rPr>
      </w:pPr>
      <w:r>
        <w:rPr>
          <w:rFonts w:hint="eastAsia"/>
          <w:noProof/>
        </w:rPr>
        <w:drawing>
          <wp:anchor distT="0" distB="0" distL="114300" distR="114300" simplePos="0" relativeHeight="251662336" behindDoc="1" locked="0" layoutInCell="1" allowOverlap="1">
            <wp:simplePos x="0" y="0"/>
            <wp:positionH relativeFrom="column">
              <wp:posOffset>299720</wp:posOffset>
            </wp:positionH>
            <wp:positionV relativeFrom="paragraph">
              <wp:posOffset>207010</wp:posOffset>
            </wp:positionV>
            <wp:extent cx="8401685" cy="5949315"/>
            <wp:effectExtent l="0" t="0" r="18415" b="13335"/>
            <wp:wrapNone/>
            <wp:docPr id="7" name="图片 7" descr="微型红茶加工成套设备配置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型红茶加工成套设备配置图1"/>
                    <pic:cNvPicPr>
                      <a:picLocks noChangeAspect="1"/>
                    </pic:cNvPicPr>
                  </pic:nvPicPr>
                  <pic:blipFill>
                    <a:blip r:embed="rId14"/>
                    <a:stretch>
                      <a:fillRect/>
                    </a:stretch>
                  </pic:blipFill>
                  <pic:spPr>
                    <a:xfrm>
                      <a:off x="0" y="0"/>
                      <a:ext cx="8401685" cy="5949315"/>
                    </a:xfrm>
                    <a:prstGeom prst="rect">
                      <a:avLst/>
                    </a:prstGeom>
                  </pic:spPr>
                </pic:pic>
              </a:graphicData>
            </a:graphic>
          </wp:anchor>
        </w:drawing>
      </w:r>
      <w:r>
        <w:rPr>
          <w:rFonts w:asciiTheme="majorEastAsia" w:eastAsiaTheme="majorEastAsia" w:hAnsiTheme="majorEastAsia" w:cs="仿宋" w:hint="eastAsia"/>
          <w:szCs w:val="21"/>
        </w:rPr>
        <w:t>（30≤鲜叶处理量＜60)</w:t>
      </w:r>
    </w:p>
    <w:p w:rsidR="00904B30" w:rsidRDefault="00904B30">
      <w:pPr>
        <w:pStyle w:val="2"/>
        <w:spacing w:line="360" w:lineRule="auto"/>
        <w:jc w:val="center"/>
        <w:sectPr w:rsidR="00904B30">
          <w:pgSz w:w="16838" w:h="11906" w:orient="landscape"/>
          <w:pgMar w:top="1800" w:right="1440" w:bottom="1800" w:left="1440" w:header="851" w:footer="992" w:gutter="0"/>
          <w:cols w:space="425"/>
          <w:docGrid w:type="lines" w:linePitch="312"/>
        </w:sectPr>
      </w:pPr>
    </w:p>
    <w:p w:rsidR="00904B30" w:rsidRDefault="00493B09">
      <w:pPr>
        <w:spacing w:line="360" w:lineRule="auto"/>
        <w:jc w:val="center"/>
        <w:rPr>
          <w:rFonts w:asciiTheme="majorEastAsia" w:eastAsiaTheme="majorEastAsia" w:hAnsiTheme="majorEastAsia" w:cs="仿宋"/>
          <w:b/>
          <w:sz w:val="24"/>
        </w:rPr>
      </w:pPr>
      <w:r>
        <w:rPr>
          <w:rFonts w:asciiTheme="majorEastAsia" w:eastAsiaTheme="majorEastAsia" w:hAnsiTheme="majorEastAsia" w:cs="仿宋" w:hint="eastAsia"/>
          <w:b/>
          <w:sz w:val="24"/>
        </w:rPr>
        <w:lastRenderedPageBreak/>
        <w:t>表9小型红茶初制加工成套设备配置及技术参数性</w:t>
      </w:r>
      <w:r>
        <w:rPr>
          <w:rFonts w:asciiTheme="majorEastAsia" w:eastAsiaTheme="majorEastAsia" w:hAnsiTheme="majorEastAsia" w:cs="仿宋"/>
          <w:b/>
          <w:sz w:val="24"/>
        </w:rPr>
        <w:t>能</w:t>
      </w:r>
      <w:r>
        <w:rPr>
          <w:rFonts w:asciiTheme="majorEastAsia" w:eastAsiaTheme="majorEastAsia" w:hAnsiTheme="majorEastAsia" w:cs="仿宋" w:hint="eastAsia"/>
          <w:b/>
          <w:sz w:val="24"/>
        </w:rPr>
        <w:t>要</w:t>
      </w:r>
      <w:r>
        <w:rPr>
          <w:rFonts w:asciiTheme="majorEastAsia" w:eastAsiaTheme="majorEastAsia" w:hAnsiTheme="majorEastAsia" w:cs="仿宋"/>
          <w:b/>
          <w:sz w:val="24"/>
        </w:rPr>
        <w:t>求</w:t>
      </w:r>
    </w:p>
    <w:p w:rsidR="00904B30" w:rsidRDefault="00493B09">
      <w:pPr>
        <w:spacing w:line="360"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（60≤鲜叶处理量＜100)</w:t>
      </w:r>
    </w:p>
    <w:p w:rsidR="00904B30" w:rsidRDefault="00904B30">
      <w:pPr>
        <w:spacing w:line="360" w:lineRule="auto"/>
        <w:jc w:val="center"/>
        <w:rPr>
          <w:rFonts w:asciiTheme="majorEastAsia" w:eastAsiaTheme="majorEastAsia" w:hAnsiTheme="majorEastAsia" w:cs="仿宋"/>
          <w:b/>
          <w:szCs w:val="21"/>
        </w:rPr>
      </w:pPr>
    </w:p>
    <w:tbl>
      <w:tblPr>
        <w:tblW w:w="10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8"/>
        <w:gridCol w:w="818"/>
        <w:gridCol w:w="6754"/>
        <w:gridCol w:w="809"/>
      </w:tblGrid>
      <w:tr w:rsidR="00904B30">
        <w:trPr>
          <w:trHeight w:val="570"/>
          <w:jc w:val="center"/>
        </w:trPr>
        <w:tc>
          <w:tcPr>
            <w:tcW w:w="169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名称</w:t>
            </w:r>
          </w:p>
        </w:tc>
        <w:tc>
          <w:tcPr>
            <w:tcW w:w="81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数量</w:t>
            </w:r>
          </w:p>
        </w:tc>
        <w:tc>
          <w:tcPr>
            <w:tcW w:w="6754"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技术要求</w:t>
            </w:r>
          </w:p>
        </w:tc>
        <w:tc>
          <w:tcPr>
            <w:tcW w:w="809" w:type="dxa"/>
            <w:shd w:val="clear" w:color="auto" w:fill="auto"/>
            <w:vAlign w:val="center"/>
          </w:tcPr>
          <w:p w:rsidR="00904B30" w:rsidRDefault="00493B09">
            <w:pPr>
              <w:widowControl/>
              <w:spacing w:line="360" w:lineRule="auto"/>
              <w:jc w:val="center"/>
              <w:textAlignment w:val="center"/>
              <w:rPr>
                <w:rFonts w:ascii="仿宋" w:eastAsia="仿宋" w:hAnsi="仿宋" w:cs="仿宋"/>
                <w:b/>
                <w:bCs/>
                <w:kern w:val="0"/>
                <w:sz w:val="22"/>
                <w:szCs w:val="22"/>
              </w:rPr>
            </w:pPr>
            <w:r>
              <w:rPr>
                <w:rFonts w:ascii="仿宋" w:eastAsia="仿宋" w:hAnsi="仿宋" w:cs="仿宋" w:hint="eastAsia"/>
                <w:b/>
                <w:bCs/>
                <w:kern w:val="0"/>
                <w:sz w:val="22"/>
                <w:szCs w:val="22"/>
              </w:rPr>
              <w:t>备注</w:t>
            </w:r>
          </w:p>
        </w:tc>
      </w:tr>
      <w:tr w:rsidR="00904B30">
        <w:trPr>
          <w:trHeight w:val="356"/>
          <w:jc w:val="center"/>
        </w:trPr>
        <w:tc>
          <w:tcPr>
            <w:tcW w:w="169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萎凋槽</w:t>
            </w:r>
          </w:p>
        </w:tc>
        <w:tc>
          <w:tcPr>
            <w:tcW w:w="81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10</w:t>
            </w:r>
          </w:p>
        </w:tc>
        <w:tc>
          <w:tcPr>
            <w:tcW w:w="675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hint="eastAsia"/>
              </w:rPr>
              <w:t>具备可控加热功能，有效摊青面积≥</w:t>
            </w:r>
            <w:r>
              <w:rPr>
                <w:rFonts w:hint="eastAsia"/>
              </w:rPr>
              <w:t>4.8</w:t>
            </w:r>
            <w:r>
              <w:rPr>
                <w:rFonts w:hint="eastAsia"/>
              </w:rPr>
              <w:t>㎡，接触茶叶部位食品级不锈钢</w:t>
            </w:r>
          </w:p>
        </w:tc>
        <w:tc>
          <w:tcPr>
            <w:tcW w:w="809" w:type="dxa"/>
            <w:vMerge w:val="restart"/>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萎凋系统</w:t>
            </w:r>
          </w:p>
        </w:tc>
      </w:tr>
      <w:tr w:rsidR="00904B30">
        <w:trPr>
          <w:trHeight w:val="632"/>
          <w:jc w:val="center"/>
        </w:trPr>
        <w:tc>
          <w:tcPr>
            <w:tcW w:w="169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摇青机</w:t>
            </w:r>
          </w:p>
        </w:tc>
        <w:tc>
          <w:tcPr>
            <w:tcW w:w="81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675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台时产量</w:t>
            </w:r>
            <w:r>
              <w:rPr>
                <w:rFonts w:asciiTheme="majorEastAsia" w:eastAsiaTheme="majorEastAsia" w:hAnsiTheme="majorEastAsia" w:cs="仿宋"/>
                <w:kern w:val="0"/>
                <w:szCs w:val="21"/>
              </w:rPr>
              <w:t>≥</w:t>
            </w:r>
            <w:r>
              <w:rPr>
                <w:rFonts w:asciiTheme="majorEastAsia" w:eastAsiaTheme="majorEastAsia" w:hAnsiTheme="majorEastAsia" w:cs="仿宋" w:hint="eastAsia"/>
                <w:kern w:val="0"/>
                <w:szCs w:val="21"/>
              </w:rPr>
              <w:t>60kg/h。</w:t>
            </w:r>
          </w:p>
        </w:tc>
        <w:tc>
          <w:tcPr>
            <w:tcW w:w="809" w:type="dxa"/>
            <w:vMerge/>
            <w:shd w:val="clear" w:color="auto" w:fill="auto"/>
            <w:vAlign w:val="center"/>
          </w:tcPr>
          <w:p w:rsidR="00904B30" w:rsidRDefault="00904B30">
            <w:pPr>
              <w:widowControl/>
              <w:spacing w:line="360" w:lineRule="auto"/>
              <w:jc w:val="left"/>
              <w:textAlignment w:val="center"/>
              <w:rPr>
                <w:rFonts w:ascii="宋体" w:eastAsia="宋体" w:hAnsi="宋体" w:cs="宋体"/>
                <w:kern w:val="0"/>
                <w:sz w:val="18"/>
                <w:szCs w:val="18"/>
              </w:rPr>
            </w:pPr>
          </w:p>
        </w:tc>
      </w:tr>
      <w:tr w:rsidR="00904B30">
        <w:trPr>
          <w:trHeight w:val="632"/>
          <w:jc w:val="center"/>
        </w:trPr>
        <w:tc>
          <w:tcPr>
            <w:tcW w:w="169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揉捻机</w:t>
            </w:r>
          </w:p>
        </w:tc>
        <w:tc>
          <w:tcPr>
            <w:tcW w:w="81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3</w:t>
            </w:r>
          </w:p>
        </w:tc>
        <w:tc>
          <w:tcPr>
            <w:tcW w:w="675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方架式，揉筋、揉条、揉桶不锈钢，台产量≥32kg/h，</w:t>
            </w:r>
            <w:r>
              <w:rPr>
                <w:rFonts w:hint="eastAsia"/>
              </w:rPr>
              <w:t>符合</w:t>
            </w:r>
            <w:r>
              <w:rPr>
                <w:rFonts w:hint="eastAsia"/>
              </w:rPr>
              <w:t>JB/T9814-2007</w:t>
            </w:r>
            <w:r>
              <w:rPr>
                <w:rFonts w:hint="eastAsia"/>
              </w:rPr>
              <w:t>标准</w:t>
            </w:r>
          </w:p>
        </w:tc>
        <w:tc>
          <w:tcPr>
            <w:tcW w:w="809" w:type="dxa"/>
            <w:vMerge w:val="restart"/>
            <w:shd w:val="clear" w:color="auto" w:fill="auto"/>
            <w:vAlign w:val="center"/>
          </w:tcPr>
          <w:p w:rsidR="00904B30" w:rsidRDefault="00493B09">
            <w:pPr>
              <w:widowControl/>
              <w:spacing w:line="360" w:lineRule="auto"/>
              <w:textAlignment w:val="center"/>
              <w:rPr>
                <w:rFonts w:ascii="宋体" w:eastAsia="宋体" w:hAnsi="宋体" w:cs="宋体"/>
                <w:kern w:val="0"/>
                <w:sz w:val="18"/>
                <w:szCs w:val="18"/>
              </w:rPr>
            </w:pPr>
            <w:r>
              <w:rPr>
                <w:rFonts w:ascii="宋体" w:eastAsia="宋体" w:hAnsi="宋体" w:cs="宋体" w:hint="eastAsia"/>
                <w:kern w:val="0"/>
                <w:sz w:val="18"/>
                <w:szCs w:val="18"/>
              </w:rPr>
              <w:t>揉捻系统</w:t>
            </w:r>
          </w:p>
        </w:tc>
      </w:tr>
      <w:tr w:rsidR="00904B30">
        <w:trPr>
          <w:trHeight w:val="489"/>
          <w:jc w:val="center"/>
        </w:trPr>
        <w:tc>
          <w:tcPr>
            <w:tcW w:w="169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茶叶输送机</w:t>
            </w:r>
          </w:p>
        </w:tc>
        <w:tc>
          <w:tcPr>
            <w:tcW w:w="81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75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变频调速，接触茶叶部位304不锈钢或食品级橡胶</w:t>
            </w:r>
          </w:p>
        </w:tc>
        <w:tc>
          <w:tcPr>
            <w:tcW w:w="809" w:type="dxa"/>
            <w:vMerge/>
            <w:shd w:val="clear" w:color="auto" w:fill="auto"/>
            <w:vAlign w:val="center"/>
          </w:tcPr>
          <w:p w:rsidR="00904B30" w:rsidRDefault="00904B30">
            <w:pPr>
              <w:widowControl/>
              <w:spacing w:line="360" w:lineRule="auto"/>
              <w:jc w:val="left"/>
              <w:textAlignment w:val="center"/>
              <w:rPr>
                <w:rFonts w:ascii="宋体" w:eastAsia="宋体" w:hAnsi="宋体" w:cs="宋体"/>
                <w:kern w:val="0"/>
                <w:sz w:val="18"/>
                <w:szCs w:val="18"/>
              </w:rPr>
            </w:pPr>
          </w:p>
        </w:tc>
      </w:tr>
      <w:tr w:rsidR="00904B30">
        <w:trPr>
          <w:trHeight w:val="489"/>
          <w:jc w:val="center"/>
        </w:trPr>
        <w:tc>
          <w:tcPr>
            <w:tcW w:w="169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茶叶解块机</w:t>
            </w:r>
          </w:p>
        </w:tc>
        <w:tc>
          <w:tcPr>
            <w:tcW w:w="81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75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进出料斗不锈钢</w:t>
            </w:r>
          </w:p>
        </w:tc>
        <w:tc>
          <w:tcPr>
            <w:tcW w:w="809" w:type="dxa"/>
            <w:vMerge/>
            <w:shd w:val="clear" w:color="auto" w:fill="auto"/>
            <w:vAlign w:val="center"/>
          </w:tcPr>
          <w:p w:rsidR="00904B30" w:rsidRDefault="00904B30">
            <w:pPr>
              <w:widowControl/>
              <w:spacing w:line="360" w:lineRule="auto"/>
              <w:textAlignment w:val="center"/>
              <w:rPr>
                <w:rFonts w:ascii="宋体" w:eastAsia="宋体" w:hAnsi="宋体" w:cs="宋体"/>
                <w:kern w:val="0"/>
                <w:sz w:val="18"/>
                <w:szCs w:val="18"/>
              </w:rPr>
            </w:pPr>
          </w:p>
        </w:tc>
      </w:tr>
      <w:tr w:rsidR="00904B30">
        <w:trPr>
          <w:trHeight w:val="632"/>
          <w:jc w:val="center"/>
        </w:trPr>
        <w:tc>
          <w:tcPr>
            <w:tcW w:w="169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红茶发酵机</w:t>
            </w:r>
          </w:p>
        </w:tc>
        <w:tc>
          <w:tcPr>
            <w:tcW w:w="81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75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内部采用全不锈钢材料，自动控温控湿，连续雾化供氧保证有氧发酵，发酵效果均匀，产量≥400kg/次</w:t>
            </w:r>
          </w:p>
        </w:tc>
        <w:tc>
          <w:tcPr>
            <w:tcW w:w="809" w:type="dxa"/>
            <w:shd w:val="clear" w:color="auto" w:fill="auto"/>
          </w:tcPr>
          <w:p w:rsidR="00904B30" w:rsidRDefault="00493B09">
            <w:pPr>
              <w:widowControl/>
              <w:spacing w:line="360" w:lineRule="auto"/>
              <w:jc w:val="left"/>
              <w:textAlignment w:val="center"/>
              <w:rPr>
                <w:rFonts w:ascii="宋体" w:eastAsia="宋体" w:hAnsi="宋体" w:cs="宋体"/>
                <w:kern w:val="0"/>
                <w:sz w:val="18"/>
                <w:szCs w:val="18"/>
              </w:rPr>
            </w:pPr>
            <w:r>
              <w:rPr>
                <w:rFonts w:ascii="宋体" w:eastAsia="宋体" w:hAnsi="宋体" w:cs="宋体" w:hint="eastAsia"/>
                <w:kern w:val="0"/>
                <w:sz w:val="18"/>
                <w:szCs w:val="18"/>
              </w:rPr>
              <w:t>发酵系统</w:t>
            </w:r>
          </w:p>
        </w:tc>
      </w:tr>
      <w:tr w:rsidR="00904B30">
        <w:trPr>
          <w:trHeight w:val="632"/>
          <w:jc w:val="center"/>
        </w:trPr>
        <w:tc>
          <w:tcPr>
            <w:tcW w:w="169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茶叶理条机</w:t>
            </w:r>
          </w:p>
        </w:tc>
        <w:tc>
          <w:tcPr>
            <w:tcW w:w="81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4</w:t>
            </w:r>
          </w:p>
        </w:tc>
        <w:tc>
          <w:tcPr>
            <w:tcW w:w="675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变频调速，电热温控式，槽体不锈钢，气动出茶。每台锅槽面积≥1.2㎡。台时产量≥30kg/h。</w:t>
            </w:r>
          </w:p>
          <w:p w:rsidR="00904B30" w:rsidRDefault="00493B09">
            <w:pPr>
              <w:widowControl/>
              <w:spacing w:line="360" w:lineRule="auto"/>
              <w:textAlignment w:val="center"/>
              <w:rPr>
                <w:rFonts w:asciiTheme="majorEastAsia" w:eastAsiaTheme="majorEastAsia" w:hAnsiTheme="majorEastAsia" w:cs="仿宋"/>
                <w:kern w:val="0"/>
                <w:szCs w:val="21"/>
              </w:rPr>
            </w:pPr>
            <w:r>
              <w:rPr>
                <w:rFonts w:hint="eastAsia"/>
              </w:rPr>
              <w:t>符合</w:t>
            </w:r>
            <w:r>
              <w:rPr>
                <w:rFonts w:hint="eastAsia"/>
              </w:rPr>
              <w:t>JB/T12833-2016</w:t>
            </w:r>
            <w:r>
              <w:rPr>
                <w:rFonts w:hint="eastAsia"/>
              </w:rPr>
              <w:t>标准</w:t>
            </w:r>
          </w:p>
        </w:tc>
        <w:tc>
          <w:tcPr>
            <w:tcW w:w="809" w:type="dxa"/>
            <w:vMerge w:val="restart"/>
            <w:shd w:val="clear" w:color="auto" w:fill="auto"/>
            <w:vAlign w:val="center"/>
          </w:tcPr>
          <w:p w:rsidR="00904B30" w:rsidRDefault="00493B09">
            <w:pPr>
              <w:widowControl/>
              <w:spacing w:line="360" w:lineRule="auto"/>
              <w:jc w:val="left"/>
              <w:textAlignment w:val="center"/>
              <w:rPr>
                <w:rFonts w:ascii="宋体" w:eastAsia="宋体" w:hAnsi="宋体" w:cs="宋体"/>
                <w:kern w:val="0"/>
                <w:sz w:val="18"/>
                <w:szCs w:val="18"/>
              </w:rPr>
            </w:pPr>
            <w:r>
              <w:rPr>
                <w:rFonts w:ascii="宋体" w:eastAsia="宋体" w:hAnsi="宋体" w:cs="宋体" w:hint="eastAsia"/>
                <w:kern w:val="0"/>
                <w:sz w:val="18"/>
                <w:szCs w:val="18"/>
              </w:rPr>
              <w:t>整形系统</w:t>
            </w:r>
          </w:p>
        </w:tc>
      </w:tr>
      <w:tr w:rsidR="00904B30">
        <w:trPr>
          <w:trHeight w:val="632"/>
          <w:jc w:val="center"/>
        </w:trPr>
        <w:tc>
          <w:tcPr>
            <w:tcW w:w="169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冷却振动输送机</w:t>
            </w:r>
          </w:p>
        </w:tc>
        <w:tc>
          <w:tcPr>
            <w:tcW w:w="81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75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接触茶叶部位食品级不锈钢、橡胶，配备冷却风机</w:t>
            </w:r>
          </w:p>
        </w:tc>
        <w:tc>
          <w:tcPr>
            <w:tcW w:w="809" w:type="dxa"/>
            <w:vMerge/>
            <w:shd w:val="clear" w:color="auto" w:fill="auto"/>
            <w:vAlign w:val="center"/>
          </w:tcPr>
          <w:p w:rsidR="00904B30" w:rsidRDefault="00904B30">
            <w:pPr>
              <w:widowControl/>
              <w:spacing w:line="360" w:lineRule="auto"/>
              <w:textAlignment w:val="center"/>
              <w:rPr>
                <w:rFonts w:ascii="宋体" w:eastAsia="宋体" w:hAnsi="宋体" w:cs="宋体"/>
                <w:kern w:val="0"/>
                <w:sz w:val="18"/>
                <w:szCs w:val="18"/>
              </w:rPr>
            </w:pPr>
          </w:p>
        </w:tc>
      </w:tr>
      <w:tr w:rsidR="00904B30">
        <w:trPr>
          <w:trHeight w:val="488"/>
          <w:jc w:val="center"/>
        </w:trPr>
        <w:tc>
          <w:tcPr>
            <w:tcW w:w="169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茶叶炒干机</w:t>
            </w:r>
          </w:p>
        </w:tc>
        <w:tc>
          <w:tcPr>
            <w:tcW w:w="81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675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每台主电机功率≥1.1kw，电热功率≥36kw，生产率≥30kg/h，其他符合JB/T8575-2016</w:t>
            </w:r>
          </w:p>
        </w:tc>
        <w:tc>
          <w:tcPr>
            <w:tcW w:w="809" w:type="dxa"/>
            <w:vMerge w:val="restart"/>
            <w:shd w:val="clear" w:color="auto" w:fill="auto"/>
          </w:tcPr>
          <w:p w:rsidR="00904B30" w:rsidRDefault="00493B09">
            <w:pPr>
              <w:widowControl/>
              <w:spacing w:line="360" w:lineRule="auto"/>
              <w:jc w:val="left"/>
              <w:textAlignment w:val="center"/>
              <w:rPr>
                <w:rFonts w:ascii="宋体" w:eastAsia="宋体" w:hAnsi="宋体" w:cs="宋体"/>
                <w:kern w:val="0"/>
                <w:sz w:val="18"/>
                <w:szCs w:val="18"/>
              </w:rPr>
            </w:pPr>
            <w:r>
              <w:rPr>
                <w:rFonts w:ascii="宋体" w:eastAsia="宋体" w:hAnsi="宋体" w:cs="宋体" w:hint="eastAsia"/>
                <w:kern w:val="0"/>
                <w:sz w:val="18"/>
                <w:szCs w:val="18"/>
              </w:rPr>
              <w:t>烘干系统</w:t>
            </w:r>
          </w:p>
          <w:p w:rsidR="00904B30" w:rsidRDefault="00904B30">
            <w:pPr>
              <w:widowControl/>
              <w:spacing w:line="360" w:lineRule="auto"/>
              <w:textAlignment w:val="center"/>
              <w:rPr>
                <w:rFonts w:ascii="宋体" w:eastAsia="宋体" w:hAnsi="宋体" w:cs="宋体"/>
                <w:kern w:val="0"/>
                <w:sz w:val="18"/>
                <w:szCs w:val="18"/>
              </w:rPr>
            </w:pPr>
          </w:p>
        </w:tc>
      </w:tr>
      <w:tr w:rsidR="00904B30">
        <w:trPr>
          <w:trHeight w:val="488"/>
          <w:jc w:val="center"/>
        </w:trPr>
        <w:tc>
          <w:tcPr>
            <w:tcW w:w="169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茶叶烘干机</w:t>
            </w:r>
          </w:p>
        </w:tc>
        <w:tc>
          <w:tcPr>
            <w:tcW w:w="81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75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变频调速，电热温控式，台时产量≥60kg/h，</w:t>
            </w:r>
            <w:r>
              <w:rPr>
                <w:rFonts w:hint="eastAsia"/>
              </w:rPr>
              <w:t>符合</w:t>
            </w:r>
            <w:r>
              <w:rPr>
                <w:rFonts w:asciiTheme="majorEastAsia" w:eastAsiaTheme="majorEastAsia" w:hAnsiTheme="majorEastAsia" w:cs="仿宋" w:hint="eastAsia"/>
                <w:szCs w:val="21"/>
              </w:rPr>
              <w:t>JB/T 6674-2016</w:t>
            </w:r>
            <w:r>
              <w:rPr>
                <w:rFonts w:hint="eastAsia"/>
              </w:rPr>
              <w:t>标准</w:t>
            </w:r>
          </w:p>
        </w:tc>
        <w:tc>
          <w:tcPr>
            <w:tcW w:w="809" w:type="dxa"/>
            <w:vMerge/>
            <w:shd w:val="clear" w:color="auto" w:fill="auto"/>
            <w:vAlign w:val="center"/>
          </w:tcPr>
          <w:p w:rsidR="00904B30" w:rsidRDefault="00904B30">
            <w:pPr>
              <w:widowControl/>
              <w:spacing w:line="360" w:lineRule="auto"/>
              <w:textAlignment w:val="center"/>
              <w:rPr>
                <w:rFonts w:ascii="宋体" w:eastAsia="宋体" w:hAnsi="宋体" w:cs="宋体"/>
                <w:kern w:val="0"/>
                <w:sz w:val="18"/>
                <w:szCs w:val="18"/>
              </w:rPr>
            </w:pPr>
          </w:p>
        </w:tc>
      </w:tr>
      <w:tr w:rsidR="00904B30">
        <w:trPr>
          <w:trHeight w:val="488"/>
          <w:jc w:val="center"/>
        </w:trPr>
        <w:tc>
          <w:tcPr>
            <w:tcW w:w="169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摊凉平台</w:t>
            </w:r>
          </w:p>
        </w:tc>
        <w:tc>
          <w:tcPr>
            <w:tcW w:w="81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675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含冷却风机，有效摊凉面积≥1.8㎡</w:t>
            </w:r>
          </w:p>
        </w:tc>
        <w:tc>
          <w:tcPr>
            <w:tcW w:w="809" w:type="dxa"/>
            <w:vMerge/>
            <w:shd w:val="clear" w:color="auto" w:fill="auto"/>
            <w:vAlign w:val="center"/>
          </w:tcPr>
          <w:p w:rsidR="00904B30" w:rsidRDefault="00904B30">
            <w:pPr>
              <w:widowControl/>
              <w:spacing w:line="360" w:lineRule="auto"/>
              <w:textAlignment w:val="center"/>
              <w:rPr>
                <w:rFonts w:ascii="宋体" w:eastAsia="宋体" w:hAnsi="宋体" w:cs="宋体"/>
                <w:kern w:val="0"/>
                <w:sz w:val="18"/>
                <w:szCs w:val="18"/>
              </w:rPr>
            </w:pPr>
          </w:p>
        </w:tc>
      </w:tr>
      <w:tr w:rsidR="00904B30">
        <w:trPr>
          <w:trHeight w:val="488"/>
          <w:jc w:val="center"/>
        </w:trPr>
        <w:tc>
          <w:tcPr>
            <w:tcW w:w="169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茶叶烘干机</w:t>
            </w:r>
          </w:p>
        </w:tc>
        <w:tc>
          <w:tcPr>
            <w:tcW w:w="81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75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有效烘干面积≥10㎡，连续链板式烘干，台时产量≥60kg/h。</w:t>
            </w:r>
          </w:p>
        </w:tc>
        <w:tc>
          <w:tcPr>
            <w:tcW w:w="809" w:type="dxa"/>
            <w:vMerge/>
            <w:shd w:val="clear" w:color="auto" w:fill="auto"/>
          </w:tcPr>
          <w:p w:rsidR="00904B30" w:rsidRDefault="00904B30">
            <w:pPr>
              <w:widowControl/>
              <w:spacing w:line="360" w:lineRule="auto"/>
              <w:jc w:val="left"/>
              <w:textAlignment w:val="center"/>
              <w:rPr>
                <w:rFonts w:ascii="宋体" w:eastAsia="宋体" w:hAnsi="宋体" w:cs="宋体"/>
                <w:kern w:val="0"/>
                <w:sz w:val="18"/>
                <w:szCs w:val="18"/>
              </w:rPr>
            </w:pPr>
          </w:p>
        </w:tc>
      </w:tr>
      <w:tr w:rsidR="00904B30">
        <w:trPr>
          <w:trHeight w:val="488"/>
          <w:jc w:val="center"/>
        </w:trPr>
        <w:tc>
          <w:tcPr>
            <w:tcW w:w="169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茶叶烘焙机</w:t>
            </w:r>
          </w:p>
        </w:tc>
        <w:tc>
          <w:tcPr>
            <w:tcW w:w="818"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5</w:t>
            </w:r>
          </w:p>
        </w:tc>
        <w:tc>
          <w:tcPr>
            <w:tcW w:w="6754"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自动控温、控时，工作温度均匀性＜</w:t>
            </w:r>
            <w:r>
              <w:rPr>
                <w:rFonts w:ascii="宋体" w:eastAsia="宋体" w:hAnsi="宋体" w:cs="宋体" w:hint="eastAsia"/>
                <w:kern w:val="0"/>
                <w:szCs w:val="21"/>
              </w:rPr>
              <w:t>±4</w:t>
            </w:r>
            <w:r>
              <w:rPr>
                <w:rFonts w:asciiTheme="majorEastAsia" w:eastAsiaTheme="majorEastAsia" w:hAnsiTheme="majorEastAsia" w:cs="仿宋" w:hint="eastAsia"/>
                <w:kern w:val="0"/>
                <w:szCs w:val="21"/>
              </w:rPr>
              <w:t>℃，干燥强度0.6 kg水/m</w:t>
            </w:r>
            <w:r>
              <w:rPr>
                <w:rFonts w:asciiTheme="majorEastAsia" w:eastAsiaTheme="majorEastAsia" w:hAnsiTheme="majorEastAsia" w:cs="仿宋" w:hint="eastAsia"/>
                <w:kern w:val="0"/>
                <w:szCs w:val="21"/>
                <w:vertAlign w:val="superscript"/>
              </w:rPr>
              <w:t>3</w:t>
            </w:r>
            <w:r>
              <w:rPr>
                <w:rFonts w:asciiTheme="majorEastAsia" w:eastAsiaTheme="majorEastAsia" w:hAnsiTheme="majorEastAsia" w:cs="仿宋" w:hint="eastAsia"/>
                <w:kern w:val="0"/>
                <w:szCs w:val="21"/>
              </w:rPr>
              <w:t>h，每台烘干面积≥8㎡。</w:t>
            </w:r>
          </w:p>
        </w:tc>
        <w:tc>
          <w:tcPr>
            <w:tcW w:w="809" w:type="dxa"/>
            <w:vMerge/>
            <w:shd w:val="clear" w:color="auto" w:fill="auto"/>
          </w:tcPr>
          <w:p w:rsidR="00904B30" w:rsidRDefault="00904B30">
            <w:pPr>
              <w:widowControl/>
              <w:spacing w:line="360" w:lineRule="auto"/>
              <w:jc w:val="left"/>
              <w:textAlignment w:val="center"/>
              <w:rPr>
                <w:rFonts w:ascii="宋体" w:eastAsia="宋体" w:hAnsi="宋体" w:cs="宋体"/>
                <w:kern w:val="0"/>
                <w:sz w:val="18"/>
                <w:szCs w:val="18"/>
              </w:rPr>
            </w:pPr>
          </w:p>
        </w:tc>
      </w:tr>
    </w:tbl>
    <w:p w:rsidR="00904B30" w:rsidRDefault="00904B30">
      <w:pPr>
        <w:pStyle w:val="2"/>
        <w:spacing w:line="360" w:lineRule="auto"/>
      </w:pPr>
    </w:p>
    <w:p w:rsidR="00904B30" w:rsidRDefault="00904B30">
      <w:pPr>
        <w:pStyle w:val="2"/>
        <w:spacing w:line="360" w:lineRule="auto"/>
      </w:pPr>
    </w:p>
    <w:p w:rsidR="00904B30" w:rsidRDefault="00904B30">
      <w:pPr>
        <w:pStyle w:val="2"/>
        <w:spacing w:line="360" w:lineRule="auto"/>
      </w:pPr>
    </w:p>
    <w:p w:rsidR="00904B30" w:rsidRDefault="00904B30">
      <w:pPr>
        <w:pStyle w:val="2"/>
        <w:spacing w:line="360" w:lineRule="auto"/>
      </w:pPr>
    </w:p>
    <w:p w:rsidR="00904B30" w:rsidRDefault="00904B30">
      <w:pPr>
        <w:pStyle w:val="2"/>
        <w:spacing w:line="360" w:lineRule="auto"/>
        <w:ind w:leftChars="0" w:left="0" w:firstLineChars="0" w:firstLine="0"/>
        <w:sectPr w:rsidR="00904B30">
          <w:pgSz w:w="11906" w:h="16838"/>
          <w:pgMar w:top="1440" w:right="1800" w:bottom="1440" w:left="1800" w:header="851" w:footer="992" w:gutter="0"/>
          <w:cols w:space="425"/>
          <w:docGrid w:type="lines" w:linePitch="312"/>
        </w:sectPr>
      </w:pPr>
    </w:p>
    <w:p w:rsidR="00904B30" w:rsidRDefault="00493B09">
      <w:pPr>
        <w:spacing w:line="360" w:lineRule="auto"/>
        <w:jc w:val="center"/>
        <w:rPr>
          <w:rFonts w:asciiTheme="majorEastAsia" w:eastAsiaTheme="majorEastAsia" w:hAnsiTheme="majorEastAsia" w:cs="仿宋"/>
          <w:b/>
          <w:szCs w:val="21"/>
        </w:rPr>
      </w:pPr>
      <w:r>
        <w:rPr>
          <w:rFonts w:asciiTheme="majorEastAsia" w:eastAsiaTheme="majorEastAsia" w:hAnsiTheme="majorEastAsia" w:cs="仿宋" w:hint="eastAsia"/>
          <w:b/>
          <w:szCs w:val="21"/>
        </w:rPr>
        <w:lastRenderedPageBreak/>
        <w:t>图7小型红茶初制加工成套设备</w:t>
      </w:r>
      <w:r>
        <w:rPr>
          <w:rFonts w:asciiTheme="majorEastAsia" w:eastAsiaTheme="majorEastAsia" w:hAnsiTheme="majorEastAsia" w:cs="仿宋" w:hint="eastAsia"/>
          <w:b/>
          <w:bCs/>
          <w:szCs w:val="21"/>
        </w:rPr>
        <w:t>平面示意图</w:t>
      </w:r>
    </w:p>
    <w:p w:rsidR="00904B30" w:rsidRDefault="00493B09">
      <w:pPr>
        <w:spacing w:line="360" w:lineRule="auto"/>
        <w:jc w:val="center"/>
        <w:rPr>
          <w:rFonts w:ascii="仿宋" w:eastAsia="仿宋" w:hAnsi="仿宋" w:cs="仿宋"/>
        </w:rPr>
        <w:sectPr w:rsidR="00904B30">
          <w:pgSz w:w="16838" w:h="11906" w:orient="landscape"/>
          <w:pgMar w:top="1800" w:right="1440" w:bottom="1800" w:left="1440" w:header="851" w:footer="992" w:gutter="0"/>
          <w:cols w:space="425"/>
          <w:docGrid w:type="lines" w:linePitch="312"/>
        </w:sectPr>
      </w:pPr>
      <w:r>
        <w:rPr>
          <w:rFonts w:hint="eastAsia"/>
          <w:noProof/>
        </w:rPr>
        <w:drawing>
          <wp:anchor distT="0" distB="0" distL="114300" distR="114300" simplePos="0" relativeHeight="251663360" behindDoc="0" locked="0" layoutInCell="1" allowOverlap="1">
            <wp:simplePos x="0" y="0"/>
            <wp:positionH relativeFrom="column">
              <wp:posOffset>10795</wp:posOffset>
            </wp:positionH>
            <wp:positionV relativeFrom="paragraph">
              <wp:posOffset>294005</wp:posOffset>
            </wp:positionV>
            <wp:extent cx="8898255" cy="6294755"/>
            <wp:effectExtent l="0" t="0" r="17145" b="10795"/>
            <wp:wrapNone/>
            <wp:docPr id="8" name="图片 8" descr="小型红茶加工成套设备配置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小型红茶加工成套设备配置图1"/>
                    <pic:cNvPicPr>
                      <a:picLocks noChangeAspect="1"/>
                    </pic:cNvPicPr>
                  </pic:nvPicPr>
                  <pic:blipFill>
                    <a:blip r:embed="rId15"/>
                    <a:stretch>
                      <a:fillRect/>
                    </a:stretch>
                  </pic:blipFill>
                  <pic:spPr>
                    <a:xfrm>
                      <a:off x="0" y="0"/>
                      <a:ext cx="8898255" cy="6294755"/>
                    </a:xfrm>
                    <a:prstGeom prst="rect">
                      <a:avLst/>
                    </a:prstGeom>
                  </pic:spPr>
                </pic:pic>
              </a:graphicData>
            </a:graphic>
          </wp:anchor>
        </w:drawing>
      </w:r>
      <w:r>
        <w:rPr>
          <w:rFonts w:asciiTheme="majorEastAsia" w:eastAsiaTheme="majorEastAsia" w:hAnsiTheme="majorEastAsia" w:cs="仿宋" w:hint="eastAsia"/>
          <w:szCs w:val="21"/>
        </w:rPr>
        <w:t>（60≤鲜叶处理量＜100)</w:t>
      </w:r>
    </w:p>
    <w:p w:rsidR="00904B30" w:rsidRDefault="00493B09">
      <w:pPr>
        <w:spacing w:line="360" w:lineRule="auto"/>
        <w:jc w:val="center"/>
        <w:rPr>
          <w:rFonts w:asciiTheme="majorEastAsia" w:eastAsiaTheme="majorEastAsia" w:hAnsiTheme="majorEastAsia" w:cs="仿宋"/>
          <w:b/>
          <w:sz w:val="24"/>
        </w:rPr>
      </w:pPr>
      <w:r>
        <w:rPr>
          <w:rFonts w:asciiTheme="majorEastAsia" w:eastAsiaTheme="majorEastAsia" w:hAnsiTheme="majorEastAsia" w:cs="仿宋" w:hint="eastAsia"/>
          <w:b/>
          <w:sz w:val="24"/>
        </w:rPr>
        <w:lastRenderedPageBreak/>
        <w:t>表11中型红茶初制加工成套设备配置及技术参数性</w:t>
      </w:r>
      <w:r>
        <w:rPr>
          <w:rFonts w:asciiTheme="majorEastAsia" w:eastAsiaTheme="majorEastAsia" w:hAnsiTheme="majorEastAsia" w:cs="仿宋"/>
          <w:b/>
          <w:sz w:val="24"/>
        </w:rPr>
        <w:t>能</w:t>
      </w:r>
      <w:r>
        <w:rPr>
          <w:rFonts w:asciiTheme="majorEastAsia" w:eastAsiaTheme="majorEastAsia" w:hAnsiTheme="majorEastAsia" w:cs="仿宋" w:hint="eastAsia"/>
          <w:b/>
          <w:sz w:val="24"/>
        </w:rPr>
        <w:t>要</w:t>
      </w:r>
      <w:r>
        <w:rPr>
          <w:rFonts w:asciiTheme="majorEastAsia" w:eastAsiaTheme="majorEastAsia" w:hAnsiTheme="majorEastAsia" w:cs="仿宋"/>
          <w:b/>
          <w:sz w:val="24"/>
        </w:rPr>
        <w:t>求</w:t>
      </w:r>
    </w:p>
    <w:p w:rsidR="00904B30" w:rsidRDefault="00493B09">
      <w:pPr>
        <w:spacing w:line="360"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（100≤鲜叶处理量＜200)</w:t>
      </w: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7"/>
        <w:gridCol w:w="943"/>
        <w:gridCol w:w="6939"/>
        <w:gridCol w:w="870"/>
      </w:tblGrid>
      <w:tr w:rsidR="00904B30">
        <w:trPr>
          <w:trHeight w:val="322"/>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名称</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数量</w:t>
            </w:r>
          </w:p>
        </w:tc>
        <w:tc>
          <w:tcPr>
            <w:tcW w:w="693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技术要求</w:t>
            </w:r>
          </w:p>
        </w:tc>
        <w:tc>
          <w:tcPr>
            <w:tcW w:w="8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备注</w:t>
            </w: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红茶萎凋机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6</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摊放面积≥12m²，主减速电机功率≥0.75kW，变频调速，物料接触不锈钢制作，食品级胶带</w:t>
            </w:r>
          </w:p>
        </w:tc>
        <w:tc>
          <w:tcPr>
            <w:tcW w:w="870" w:type="dxa"/>
            <w:vMerge w:val="restart"/>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萎凋</w:t>
            </w:r>
          </w:p>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系统</w:t>
            </w:r>
          </w:p>
        </w:tc>
      </w:tr>
      <w:tr w:rsidR="00904B30">
        <w:trPr>
          <w:trHeight w:val="90"/>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平输送机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2</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主减速电机功率≥0.75kW，变频调速，物料接触不锈钢制作，食品级胶带；输送能力≥100kg/h</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主减速电机功率≥0.75kW，变频调速，物料接触不锈钢制作，食品级胶带；输送能力≥100kg/h</w:t>
            </w:r>
          </w:p>
        </w:tc>
        <w:tc>
          <w:tcPr>
            <w:tcW w:w="870" w:type="dxa"/>
            <w:vMerge w:val="restart"/>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揉捻系统</w:t>
            </w: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定量输送装置</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主减速电机功率≥0.25kW，变频调速，物料接触不锈钢制作，食品级胶，称重量0-120kg</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平输送机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主减速电机功率≥0.4kW，变频调速，物料接触不锈钢制作，食品级胶带，输送能力≥100kg/h</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移动输送机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主减速电机功率≥0.4kW，移动电机功率≥0.75kW，变频调速，物料接触不锈钢制作，食品级胶带，输送能力≥100kg/h</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928"/>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自动揉捻机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4</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揉筒不锈钢制作，揉筒直径65CM，主电机功率≥3kW，升降电机功率≥0.25kW，单筒容叶量60-65kg；配备空压机1台；</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543"/>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摆杆振动机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主减速电机功率≥3kW，物料接触不锈钢制作，</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主减速电机功率≥0.4kW，变频调速，物料接触不锈钢制作，食品级胶带，输送能力≥100kg/h</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543"/>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茶叶解块机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主电机功率≥1.1kW，台时产量≥ 200kg/h，物料接触不锈钢</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摆动布料器</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物料接触不锈钢，食品级胶带</w:t>
            </w:r>
          </w:p>
        </w:tc>
        <w:tc>
          <w:tcPr>
            <w:tcW w:w="870" w:type="dxa"/>
            <w:vMerge w:val="restart"/>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发酵</w:t>
            </w:r>
          </w:p>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系统</w:t>
            </w:r>
          </w:p>
        </w:tc>
      </w:tr>
      <w:tr w:rsidR="00904B30">
        <w:trPr>
          <w:trHeight w:val="791"/>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提升输送机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主减速电机功率≥1.5kW，变频调速，物料接触不锈钢制作，食品级胶带，输送能力≥100kg/h</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791"/>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红茶发酵机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主减速电机功率≥1.5kW，变频调速，物料接触不锈钢制作，食品级胶带，配套蒸汽锅炉、发酵玻璃房，发酵摊放面积≥27m²</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791"/>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lastRenderedPageBreak/>
              <w:t>摆杆振动机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主减速电机功率≥3kW，物料接触不锈钢制作</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763"/>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提升输送机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主减速电机功率≥0.75kW，变频调速，物料接触不锈钢制作，食品级胶带，输送能力≥100kg/h</w:t>
            </w:r>
          </w:p>
        </w:tc>
        <w:tc>
          <w:tcPr>
            <w:tcW w:w="870" w:type="dxa"/>
            <w:vMerge w:val="restart"/>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理条</w:t>
            </w:r>
          </w:p>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系统</w:t>
            </w:r>
          </w:p>
        </w:tc>
      </w:tr>
      <w:tr w:rsidR="00904B30">
        <w:trPr>
          <w:trHeight w:val="774"/>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轨道式送料车</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电机功率≥0.5kW，物料接触不锈钢制作，食品级胶带，具备自动布料功能</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90"/>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理条机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6</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变频调速，电热温控式，槽体不锈钢，气动出茶；每台锅槽面积≥1.2㎡。台时产量≥30kg/h；</w:t>
            </w:r>
            <w:r>
              <w:rPr>
                <w:rFonts w:hint="eastAsia"/>
              </w:rPr>
              <w:t>符合</w:t>
            </w:r>
            <w:r>
              <w:rPr>
                <w:rFonts w:hint="eastAsia"/>
              </w:rPr>
              <w:t>JB/T12833-2016</w:t>
            </w:r>
            <w:r>
              <w:rPr>
                <w:rFonts w:hint="eastAsia"/>
              </w:rPr>
              <w:t>标准</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757"/>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平输送机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2</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主减速电机功率≥0.75kW，变频调速，物料接触不锈钢制作，食品级胶带，输送能力≥100kg/h</w:t>
            </w:r>
          </w:p>
        </w:tc>
        <w:tc>
          <w:tcPr>
            <w:tcW w:w="870" w:type="dxa"/>
            <w:vMerge w:val="restart"/>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烘干</w:t>
            </w:r>
          </w:p>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系统</w:t>
            </w:r>
          </w:p>
        </w:tc>
      </w:tr>
      <w:tr w:rsidR="00904B30">
        <w:trPr>
          <w:trHeight w:val="928"/>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茶叶烘干机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3</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烘干面积≥13m²，不锈钢烘板，主电机功率≥1.5kW，台时产量：≥50kg/h，加热能源有，20-30万大卡生物质颗粒式、燃气式、153KW电加热式；符合</w:t>
            </w:r>
            <w:r>
              <w:rPr>
                <w:rFonts w:asciiTheme="majorEastAsia" w:eastAsiaTheme="majorEastAsia" w:hAnsiTheme="majorEastAsia" w:cs="仿宋" w:hint="eastAsia"/>
                <w:szCs w:val="21"/>
              </w:rPr>
              <w:t>JB/T 6674-2016</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冷却机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配置冷却风机，变频调速，物料接触不锈钢制作，不锈钢网带</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3</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主减速电机功率≥0.75kW，变频调速，物料接触不锈钢制作，食品级胶带，输送能力≥100kg/h</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摊凉平台</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含冷却风机，有效摊凉面积≥2㎡</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缓苏机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摊放面积≥10m²，主减速电机功率≥0.37kW，变频调速，物料接触不锈钢制作，食品级胶带；</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选配</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主减速电机功率≥0.4kW，变频调速，物料接触不锈钢制作，食品级胶带，输送能力≥100kg/h</w:t>
            </w:r>
          </w:p>
        </w:tc>
        <w:tc>
          <w:tcPr>
            <w:tcW w:w="8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衔接输送设备</w:t>
            </w:r>
          </w:p>
        </w:tc>
      </w:tr>
      <w:tr w:rsidR="00904B30">
        <w:trPr>
          <w:trHeight w:val="1943"/>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控制系统</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spacing w:line="360" w:lineRule="auto"/>
              <w:jc w:val="left"/>
            </w:pPr>
            <w:r>
              <w:rPr>
                <w:rFonts w:asciiTheme="majorEastAsia" w:eastAsiaTheme="majorEastAsia" w:hAnsiTheme="majorEastAsia" w:cs="仿宋" w:hint="eastAsia"/>
                <w:kern w:val="0"/>
                <w:szCs w:val="21"/>
              </w:rPr>
              <w:t>可实现自动控温、定量、进料、出料、定时、定压、控速，提供手动操作模式，视频监控</w:t>
            </w:r>
          </w:p>
        </w:tc>
        <w:tc>
          <w:tcPr>
            <w:tcW w:w="870" w:type="dxa"/>
            <w:shd w:val="clear" w:color="auto" w:fill="auto"/>
            <w:noWrap/>
            <w:vAlign w:val="center"/>
          </w:tcPr>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控制</w:t>
            </w:r>
          </w:p>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系统</w:t>
            </w:r>
          </w:p>
        </w:tc>
      </w:tr>
    </w:tbl>
    <w:p w:rsidR="00904B30" w:rsidRDefault="00904B30">
      <w:pPr>
        <w:spacing w:line="360" w:lineRule="auto"/>
        <w:rPr>
          <w:rFonts w:ascii="仿宋" w:eastAsia="仿宋" w:hAnsi="仿宋" w:cs="仿宋"/>
          <w:b/>
          <w:bCs/>
          <w:sz w:val="32"/>
          <w:szCs w:val="32"/>
        </w:rPr>
        <w:sectPr w:rsidR="00904B30">
          <w:pgSz w:w="11906" w:h="16838"/>
          <w:pgMar w:top="1440" w:right="1800" w:bottom="1440" w:left="1800" w:header="851" w:footer="992" w:gutter="0"/>
          <w:cols w:space="425"/>
          <w:docGrid w:type="lines" w:linePitch="312"/>
        </w:sectPr>
      </w:pPr>
    </w:p>
    <w:p w:rsidR="00904B30" w:rsidRDefault="00493B09">
      <w:pPr>
        <w:spacing w:line="360" w:lineRule="auto"/>
        <w:jc w:val="center"/>
        <w:rPr>
          <w:rFonts w:asciiTheme="majorEastAsia" w:eastAsiaTheme="majorEastAsia" w:hAnsiTheme="majorEastAsia" w:cs="仿宋"/>
          <w:b/>
          <w:sz w:val="24"/>
        </w:rPr>
      </w:pPr>
      <w:r>
        <w:rPr>
          <w:rFonts w:asciiTheme="majorEastAsia" w:eastAsiaTheme="majorEastAsia" w:hAnsiTheme="majorEastAsia" w:cs="仿宋" w:hint="eastAsia"/>
          <w:b/>
          <w:sz w:val="24"/>
        </w:rPr>
        <w:lastRenderedPageBreak/>
        <w:t>中型红茶初制加工成套设备</w:t>
      </w:r>
      <w:r>
        <w:rPr>
          <w:rFonts w:asciiTheme="majorEastAsia" w:eastAsiaTheme="majorEastAsia" w:hAnsiTheme="majorEastAsia" w:cs="仿宋" w:hint="eastAsia"/>
          <w:b/>
          <w:bCs/>
          <w:sz w:val="24"/>
        </w:rPr>
        <w:t>平面示意图</w:t>
      </w:r>
    </w:p>
    <w:p w:rsidR="00904B30" w:rsidRDefault="00493B09">
      <w:pPr>
        <w:spacing w:line="360" w:lineRule="auto"/>
        <w:jc w:val="center"/>
        <w:rPr>
          <w:rFonts w:asciiTheme="majorEastAsia" w:eastAsiaTheme="majorEastAsia" w:hAnsiTheme="majorEastAsia" w:cs="仿宋"/>
          <w:sz w:val="24"/>
        </w:rPr>
      </w:pPr>
      <w:r>
        <w:rPr>
          <w:noProof/>
        </w:rPr>
        <w:drawing>
          <wp:anchor distT="0" distB="0" distL="0" distR="0" simplePos="0" relativeHeight="251667456" behindDoc="0" locked="0" layoutInCell="1" allowOverlap="1">
            <wp:simplePos x="0" y="0"/>
            <wp:positionH relativeFrom="column">
              <wp:posOffset>542290</wp:posOffset>
            </wp:positionH>
            <wp:positionV relativeFrom="paragraph">
              <wp:posOffset>260350</wp:posOffset>
            </wp:positionV>
            <wp:extent cx="8041640" cy="4677410"/>
            <wp:effectExtent l="1905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a:srcRect/>
                    <a:stretch>
                      <a:fillRect/>
                    </a:stretch>
                  </pic:blipFill>
                  <pic:spPr>
                    <a:xfrm>
                      <a:off x="0" y="0"/>
                      <a:ext cx="8040497" cy="4676787"/>
                    </a:xfrm>
                    <a:prstGeom prst="rect">
                      <a:avLst/>
                    </a:prstGeom>
                    <a:noFill/>
                    <a:ln w="9525">
                      <a:noFill/>
                      <a:miter lim="800000"/>
                      <a:headEnd/>
                      <a:tailEnd/>
                    </a:ln>
                  </pic:spPr>
                </pic:pic>
              </a:graphicData>
            </a:graphic>
          </wp:anchor>
        </w:drawing>
      </w:r>
      <w:r>
        <w:rPr>
          <w:rFonts w:asciiTheme="majorEastAsia" w:eastAsiaTheme="majorEastAsia" w:hAnsiTheme="majorEastAsia" w:cs="仿宋" w:hint="eastAsia"/>
          <w:sz w:val="24"/>
        </w:rPr>
        <w:t>（100≤鲜叶处理量＜200)</w:t>
      </w:r>
    </w:p>
    <w:p w:rsidR="00904B30" w:rsidRDefault="00904B30">
      <w:pPr>
        <w:pStyle w:val="2"/>
        <w:spacing w:line="360" w:lineRule="auto"/>
        <w:sectPr w:rsidR="00904B30">
          <w:pgSz w:w="16838" w:h="11906" w:orient="landscape"/>
          <w:pgMar w:top="1800" w:right="1440" w:bottom="1800" w:left="1440" w:header="851" w:footer="992" w:gutter="0"/>
          <w:cols w:space="425"/>
          <w:docGrid w:type="lines" w:linePitch="312"/>
        </w:sectPr>
      </w:pPr>
    </w:p>
    <w:p w:rsidR="00904B30" w:rsidRDefault="00493B09">
      <w:pPr>
        <w:spacing w:line="360" w:lineRule="auto"/>
        <w:jc w:val="center"/>
        <w:rPr>
          <w:rFonts w:asciiTheme="majorEastAsia" w:eastAsiaTheme="majorEastAsia" w:hAnsiTheme="majorEastAsia" w:cs="仿宋"/>
          <w:b/>
          <w:sz w:val="24"/>
        </w:rPr>
      </w:pPr>
      <w:r>
        <w:rPr>
          <w:rFonts w:asciiTheme="majorEastAsia" w:eastAsiaTheme="majorEastAsia" w:hAnsiTheme="majorEastAsia" w:cs="仿宋" w:hint="eastAsia"/>
          <w:b/>
          <w:sz w:val="24"/>
        </w:rPr>
        <w:lastRenderedPageBreak/>
        <w:t>表12大型红茶初制加工成套设备配置及技术参数性</w:t>
      </w:r>
      <w:r>
        <w:rPr>
          <w:rFonts w:asciiTheme="majorEastAsia" w:eastAsiaTheme="majorEastAsia" w:hAnsiTheme="majorEastAsia" w:cs="仿宋"/>
          <w:b/>
          <w:sz w:val="24"/>
        </w:rPr>
        <w:t>能</w:t>
      </w:r>
      <w:r>
        <w:rPr>
          <w:rFonts w:asciiTheme="majorEastAsia" w:eastAsiaTheme="majorEastAsia" w:hAnsiTheme="majorEastAsia" w:cs="仿宋" w:hint="eastAsia"/>
          <w:b/>
          <w:sz w:val="24"/>
        </w:rPr>
        <w:t>要</w:t>
      </w:r>
      <w:r>
        <w:rPr>
          <w:rFonts w:asciiTheme="majorEastAsia" w:eastAsiaTheme="majorEastAsia" w:hAnsiTheme="majorEastAsia" w:cs="仿宋"/>
          <w:b/>
          <w:sz w:val="24"/>
        </w:rPr>
        <w:t>求</w:t>
      </w:r>
    </w:p>
    <w:p w:rsidR="00904B30" w:rsidRDefault="00493B09">
      <w:pPr>
        <w:spacing w:line="360"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（200≤鲜叶处理量)</w:t>
      </w:r>
    </w:p>
    <w:p w:rsidR="00904B30" w:rsidRDefault="00904B30">
      <w:pPr>
        <w:pStyle w:val="2"/>
        <w:spacing w:line="360" w:lineRule="auto"/>
      </w:pP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7"/>
        <w:gridCol w:w="943"/>
        <w:gridCol w:w="6939"/>
        <w:gridCol w:w="870"/>
      </w:tblGrid>
      <w:tr w:rsidR="00904B30">
        <w:trPr>
          <w:trHeight w:val="322"/>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名称</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数量</w:t>
            </w:r>
          </w:p>
        </w:tc>
        <w:tc>
          <w:tcPr>
            <w:tcW w:w="6939"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技术要求</w:t>
            </w:r>
          </w:p>
        </w:tc>
        <w:tc>
          <w:tcPr>
            <w:tcW w:w="8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备注</w:t>
            </w: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红茶萎凋机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12</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摊放面积≥12m²，主减速电机功率≥0.75kW，变频调速，物料接触不锈钢制作，食品级胶带</w:t>
            </w:r>
          </w:p>
        </w:tc>
        <w:tc>
          <w:tcPr>
            <w:tcW w:w="870" w:type="dxa"/>
            <w:vMerge w:val="restart"/>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萎凋</w:t>
            </w:r>
          </w:p>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系统</w:t>
            </w:r>
          </w:p>
        </w:tc>
      </w:tr>
      <w:tr w:rsidR="00904B30">
        <w:trPr>
          <w:trHeight w:val="90"/>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平输送机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3</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主减速电机功率≥0.75kW，变频调速，物料接触不锈钢制作，食品级胶带；输送能力≥200kg/h</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主减速电机功率≥0.75kW，变频调速，物料接触不锈钢制作，食品级胶带；输送能力≥200kg/h</w:t>
            </w:r>
          </w:p>
        </w:tc>
        <w:tc>
          <w:tcPr>
            <w:tcW w:w="870" w:type="dxa"/>
            <w:vMerge w:val="restart"/>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揉捻系统</w:t>
            </w: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电子称量装置</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主减速电机功率0.25kW，变频调速，物料接触不锈钢制作，食品级胶，称重量：≥60kg；</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平输送机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主减速电机功率≥0.4kW，变频调速，物料接触不锈钢制作，食品级胶带；输送能力≥200kg/h</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移动输送机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2</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主减速电机功率≥0.4kW，移动电机功率≥0.75kW，变频调速，物料接触不锈钢制作，食品级胶带，输送能力≥200kg/h</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928"/>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自动揉捻机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6</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hint="eastAsia"/>
              </w:rPr>
              <w:t>揉筋、揉条、揉桶不锈钢；</w:t>
            </w:r>
            <w:r>
              <w:rPr>
                <w:rFonts w:asciiTheme="majorEastAsia" w:eastAsiaTheme="majorEastAsia" w:hAnsiTheme="majorEastAsia" w:cs="仿宋" w:hint="eastAsia"/>
                <w:kern w:val="0"/>
                <w:szCs w:val="21"/>
              </w:rPr>
              <w:t>揉筒直径≥65CM，主电机功率≥3kW，升降电机功率≥0.25kW，单筒容叶量60-65kg，变频调速，物料接触不锈钢制作；</w:t>
            </w:r>
            <w:r>
              <w:rPr>
                <w:rFonts w:hint="eastAsia"/>
              </w:rPr>
              <w:t>符合</w:t>
            </w:r>
            <w:r>
              <w:rPr>
                <w:rFonts w:hint="eastAsia"/>
              </w:rPr>
              <w:t>JB/T9814-2007</w:t>
            </w:r>
            <w:r>
              <w:rPr>
                <w:rFonts w:hint="eastAsia"/>
              </w:rPr>
              <w:t>标准</w:t>
            </w:r>
            <w:r>
              <w:rPr>
                <w:rFonts w:asciiTheme="majorEastAsia" w:eastAsiaTheme="majorEastAsia" w:hAnsiTheme="majorEastAsia" w:cs="仿宋" w:hint="eastAsia"/>
                <w:kern w:val="0"/>
                <w:szCs w:val="21"/>
              </w:rPr>
              <w:t>；配备空压机1台、储气罐1个</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543"/>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摆杆振动机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2</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主减速电机功率≥3kW，物料接触不锈钢制作</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主减速电机功率≥0.4kW，变频调速，物料接触不锈钢制作，食品级胶带，输送能力≥200kg/h</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摆动布料器</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物料接触不锈钢，食品级胶带</w:t>
            </w:r>
          </w:p>
        </w:tc>
        <w:tc>
          <w:tcPr>
            <w:tcW w:w="870" w:type="dxa"/>
            <w:vMerge w:val="restart"/>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发酵</w:t>
            </w:r>
          </w:p>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系统</w:t>
            </w: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茶叶解块机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主电机功率≥1.1kW，台时产量≥ 200kg/h，物料接触不锈钢</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791"/>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提升输送机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主减速电机功率≥1.5kW，变频调速，物料接触不锈钢制作，食品级胶带；输送能力≥200kg/h</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791"/>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lastRenderedPageBreak/>
              <w:t>红茶发酵机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主减速电机功率≥1.5kW，变频调速，物料接触不锈钢制作，食品级胶带，配套蒸汽锅炉、发酵玻璃房，发酵摊放面积≥36m²</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791"/>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摆杆振动机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主减速电机功率≥3kW，物料接触不锈钢制作</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3</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主减速电机功率≥0.75kW，变频调速，物料接触不锈钢制作，食品级胶带；输送能力≥200kg/h</w:t>
            </w:r>
          </w:p>
        </w:tc>
        <w:tc>
          <w:tcPr>
            <w:tcW w:w="870" w:type="dxa"/>
            <w:vMerge w:val="restart"/>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烘干</w:t>
            </w:r>
          </w:p>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系统</w:t>
            </w:r>
          </w:p>
        </w:tc>
      </w:tr>
      <w:tr w:rsidR="00904B30">
        <w:trPr>
          <w:trHeight w:val="928"/>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茶叶烘干机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3</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烘干面积≥21m²，不锈钢烘板，主电机功率≥1.5kW，台时产量：≥50kg/h，加热能源有，20-30万大卡生物质颗粒式、燃气式、153KW电加热式；符合</w:t>
            </w:r>
            <w:r>
              <w:rPr>
                <w:rFonts w:asciiTheme="majorEastAsia" w:eastAsiaTheme="majorEastAsia" w:hAnsiTheme="majorEastAsia" w:cs="仿宋" w:hint="eastAsia"/>
                <w:szCs w:val="21"/>
              </w:rPr>
              <w:t>JB/T 6674-2016</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冷却机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配置冷却风机，变频调速，物料接触不锈钢制作，不锈钢网带</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提升输送机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2</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主减速电机功率≥0.75kW，变频调速，物料接触不锈钢制作，食品级胶带，输送能力≥100kg/h</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摊凉平台</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kern w:val="0"/>
                <w:szCs w:val="21"/>
              </w:rPr>
            </w:pPr>
            <w:r>
              <w:rPr>
                <w:rFonts w:asciiTheme="majorEastAsia" w:eastAsiaTheme="majorEastAsia" w:hAnsiTheme="majorEastAsia" w:cs="仿宋" w:hint="eastAsia"/>
                <w:b/>
                <w:bCs/>
                <w:kern w:val="0"/>
                <w:szCs w:val="21"/>
              </w:rPr>
              <w:t>2</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含冷却风机，有效摊凉面积≥2 m²</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缓苏机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摊放面积≥10m²，主减速电机功率≥0.37kW，变频调速，物料接触不锈钢制作，食品级胶带；</w:t>
            </w:r>
          </w:p>
        </w:tc>
        <w:tc>
          <w:tcPr>
            <w:tcW w:w="870" w:type="dxa"/>
            <w:vMerge/>
            <w:shd w:val="clear" w:color="auto" w:fill="auto"/>
            <w:vAlign w:val="center"/>
          </w:tcPr>
          <w:p w:rsidR="00904B30" w:rsidRDefault="00904B30">
            <w:pPr>
              <w:widowControl/>
              <w:spacing w:line="360" w:lineRule="auto"/>
              <w:jc w:val="center"/>
              <w:textAlignment w:val="center"/>
              <w:rPr>
                <w:rFonts w:asciiTheme="majorEastAsia" w:eastAsiaTheme="majorEastAsia" w:hAnsiTheme="majorEastAsia" w:cs="仿宋"/>
                <w:kern w:val="0"/>
                <w:szCs w:val="21"/>
              </w:rPr>
            </w:pPr>
          </w:p>
        </w:tc>
      </w:tr>
      <w:tr w:rsidR="00904B30">
        <w:trPr>
          <w:trHeight w:val="625"/>
          <w:jc w:val="center"/>
        </w:trPr>
        <w:tc>
          <w:tcPr>
            <w:tcW w:w="947" w:type="dxa"/>
            <w:shd w:val="clear" w:color="auto" w:fill="auto"/>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输送机</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选配</w:t>
            </w:r>
          </w:p>
        </w:tc>
        <w:tc>
          <w:tcPr>
            <w:tcW w:w="6939" w:type="dxa"/>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主减速电机功率≥0.4kW，变频调速，物料接触不锈钢制作，食品级胶带，输送能力≥200kg/h</w:t>
            </w:r>
          </w:p>
        </w:tc>
        <w:tc>
          <w:tcPr>
            <w:tcW w:w="870"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衔接输送设备</w:t>
            </w:r>
          </w:p>
        </w:tc>
      </w:tr>
      <w:tr w:rsidR="00904B30">
        <w:trPr>
          <w:trHeight w:val="1719"/>
          <w:jc w:val="center"/>
        </w:trPr>
        <w:tc>
          <w:tcPr>
            <w:tcW w:w="947"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控制系统</w:t>
            </w:r>
          </w:p>
        </w:tc>
        <w:tc>
          <w:tcPr>
            <w:tcW w:w="943" w:type="dxa"/>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1</w:t>
            </w:r>
          </w:p>
        </w:tc>
        <w:tc>
          <w:tcPr>
            <w:tcW w:w="6939" w:type="dxa"/>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可实现自动控温、定量、进料、出料、定时、定压、控速，提供手动操作模式，视频监控</w:t>
            </w:r>
          </w:p>
        </w:tc>
        <w:tc>
          <w:tcPr>
            <w:tcW w:w="870" w:type="dxa"/>
            <w:shd w:val="clear" w:color="auto" w:fill="auto"/>
            <w:noWrap/>
            <w:vAlign w:val="center"/>
          </w:tcPr>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控制</w:t>
            </w:r>
          </w:p>
          <w:p w:rsidR="00904B30" w:rsidRDefault="00493B09">
            <w:pPr>
              <w:widowControl/>
              <w:spacing w:line="360" w:lineRule="auto"/>
              <w:jc w:val="center"/>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系统</w:t>
            </w:r>
          </w:p>
        </w:tc>
      </w:tr>
    </w:tbl>
    <w:p w:rsidR="00904B30" w:rsidRDefault="00904B30">
      <w:pPr>
        <w:pStyle w:val="2"/>
        <w:spacing w:line="360" w:lineRule="auto"/>
        <w:sectPr w:rsidR="00904B30">
          <w:pgSz w:w="11906" w:h="16838"/>
          <w:pgMar w:top="1440" w:right="1800" w:bottom="1440" w:left="1800" w:header="851" w:footer="992" w:gutter="0"/>
          <w:cols w:space="425"/>
          <w:docGrid w:type="lines" w:linePitch="312"/>
        </w:sectPr>
      </w:pPr>
    </w:p>
    <w:p w:rsidR="00904B30" w:rsidRDefault="00493B09">
      <w:pPr>
        <w:spacing w:line="360" w:lineRule="auto"/>
        <w:jc w:val="center"/>
        <w:rPr>
          <w:rFonts w:asciiTheme="majorEastAsia" w:eastAsiaTheme="majorEastAsia" w:hAnsiTheme="majorEastAsia" w:cs="仿宋"/>
          <w:b/>
          <w:sz w:val="24"/>
        </w:rPr>
      </w:pPr>
      <w:r>
        <w:rPr>
          <w:rFonts w:asciiTheme="majorEastAsia" w:eastAsiaTheme="majorEastAsia" w:hAnsiTheme="majorEastAsia" w:cs="仿宋" w:hint="eastAsia"/>
          <w:b/>
          <w:sz w:val="24"/>
        </w:rPr>
        <w:lastRenderedPageBreak/>
        <w:t>大型红茶初制加工成套设备</w:t>
      </w:r>
      <w:r>
        <w:rPr>
          <w:rFonts w:asciiTheme="majorEastAsia" w:eastAsiaTheme="majorEastAsia" w:hAnsiTheme="majorEastAsia" w:cs="仿宋" w:hint="eastAsia"/>
          <w:b/>
          <w:bCs/>
          <w:sz w:val="24"/>
        </w:rPr>
        <w:t>平面示意图</w:t>
      </w:r>
    </w:p>
    <w:p w:rsidR="00904B30" w:rsidRDefault="00493B09">
      <w:pPr>
        <w:spacing w:line="360" w:lineRule="auto"/>
        <w:jc w:val="center"/>
        <w:rPr>
          <w:rFonts w:asciiTheme="majorEastAsia" w:eastAsiaTheme="majorEastAsia" w:hAnsiTheme="majorEastAsia" w:cs="仿宋"/>
          <w:sz w:val="24"/>
        </w:rPr>
      </w:pPr>
      <w:r>
        <w:rPr>
          <w:noProof/>
        </w:rPr>
        <w:drawing>
          <wp:anchor distT="0" distB="0" distL="0" distR="0" simplePos="0" relativeHeight="251668480" behindDoc="0" locked="0" layoutInCell="1" allowOverlap="1">
            <wp:simplePos x="0" y="0"/>
            <wp:positionH relativeFrom="column">
              <wp:posOffset>541655</wp:posOffset>
            </wp:positionH>
            <wp:positionV relativeFrom="paragraph">
              <wp:posOffset>340995</wp:posOffset>
            </wp:positionV>
            <wp:extent cx="7943215" cy="4663440"/>
            <wp:effectExtent l="19050" t="0" r="586"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7"/>
                    <a:srcRect/>
                    <a:stretch>
                      <a:fillRect/>
                    </a:stretch>
                  </pic:blipFill>
                  <pic:spPr>
                    <a:xfrm>
                      <a:off x="0" y="0"/>
                      <a:ext cx="7943264" cy="4663440"/>
                    </a:xfrm>
                    <a:prstGeom prst="rect">
                      <a:avLst/>
                    </a:prstGeom>
                    <a:noFill/>
                    <a:ln w="9525">
                      <a:noFill/>
                      <a:miter lim="800000"/>
                      <a:headEnd/>
                      <a:tailEnd/>
                    </a:ln>
                  </pic:spPr>
                </pic:pic>
              </a:graphicData>
            </a:graphic>
          </wp:anchor>
        </w:drawing>
      </w:r>
      <w:r>
        <w:rPr>
          <w:rFonts w:asciiTheme="majorEastAsia" w:eastAsiaTheme="majorEastAsia" w:hAnsiTheme="majorEastAsia" w:cs="仿宋" w:hint="eastAsia"/>
          <w:sz w:val="24"/>
        </w:rPr>
        <w:t>（200≤鲜叶处理量＜500)</w:t>
      </w:r>
    </w:p>
    <w:p w:rsidR="00904B30" w:rsidRDefault="00904B30">
      <w:pPr>
        <w:pStyle w:val="2"/>
        <w:spacing w:line="360" w:lineRule="auto"/>
        <w:sectPr w:rsidR="00904B30">
          <w:pgSz w:w="16838" w:h="11906" w:orient="landscape"/>
          <w:pgMar w:top="1800" w:right="1440" w:bottom="1800" w:left="1440" w:header="851" w:footer="992" w:gutter="0"/>
          <w:cols w:space="425"/>
          <w:docGrid w:type="lines" w:linePitch="312"/>
        </w:sectPr>
      </w:pPr>
    </w:p>
    <w:p w:rsidR="00904B30" w:rsidRDefault="00493B09">
      <w:pPr>
        <w:spacing w:line="360" w:lineRule="auto"/>
        <w:rPr>
          <w:rFonts w:asciiTheme="majorEastAsia" w:eastAsiaTheme="majorEastAsia" w:hAnsiTheme="majorEastAsia" w:cs="仿宋"/>
          <w:b/>
          <w:bCs/>
          <w:sz w:val="24"/>
        </w:rPr>
      </w:pPr>
      <w:r>
        <w:rPr>
          <w:rFonts w:asciiTheme="majorEastAsia" w:eastAsiaTheme="majorEastAsia" w:hAnsiTheme="majorEastAsia" w:cs="仿宋" w:hint="eastAsia"/>
          <w:b/>
          <w:bCs/>
          <w:sz w:val="24"/>
        </w:rPr>
        <w:lastRenderedPageBreak/>
        <w:t>6.3白茶初制加工成套设备（鲜叶处理量</w:t>
      </w:r>
      <w:r>
        <w:rPr>
          <w:rFonts w:asciiTheme="majorEastAsia" w:eastAsiaTheme="majorEastAsia" w:hAnsiTheme="majorEastAsia" w:cs="仿宋" w:hint="eastAsia"/>
          <w:kern w:val="0"/>
          <w:sz w:val="24"/>
        </w:rPr>
        <w:t>≥</w:t>
      </w:r>
      <w:r>
        <w:rPr>
          <w:rFonts w:asciiTheme="majorEastAsia" w:eastAsiaTheme="majorEastAsia" w:hAnsiTheme="majorEastAsia" w:cs="仿宋" w:hint="eastAsia"/>
          <w:b/>
          <w:bCs/>
          <w:sz w:val="24"/>
        </w:rPr>
        <w:t>100）</w:t>
      </w:r>
    </w:p>
    <w:p w:rsidR="00904B30" w:rsidRDefault="00493B09">
      <w:pPr>
        <w:spacing w:line="360" w:lineRule="auto"/>
        <w:rPr>
          <w:rFonts w:asciiTheme="majorEastAsia" w:eastAsiaTheme="majorEastAsia" w:hAnsiTheme="majorEastAsia" w:cs="仿宋"/>
          <w:b/>
          <w:bCs/>
          <w:sz w:val="24"/>
        </w:rPr>
      </w:pPr>
      <w:r>
        <w:rPr>
          <w:rFonts w:asciiTheme="majorEastAsia" w:eastAsiaTheme="majorEastAsia" w:hAnsiTheme="majorEastAsia" w:cs="仿宋" w:hint="eastAsia"/>
          <w:b/>
          <w:bCs/>
          <w:sz w:val="24"/>
        </w:rPr>
        <w:t>6.3.1白茶加工工艺</w:t>
      </w:r>
    </w:p>
    <w:p w:rsidR="00904B30" w:rsidRDefault="00493B09">
      <w:pPr>
        <w:spacing w:line="360" w:lineRule="auto"/>
        <w:ind w:firstLineChars="100" w:firstLine="240"/>
        <w:rPr>
          <w:rFonts w:asciiTheme="majorEastAsia" w:eastAsiaTheme="majorEastAsia" w:hAnsiTheme="majorEastAsia" w:cs="仿宋"/>
          <w:bCs/>
          <w:sz w:val="24"/>
        </w:rPr>
      </w:pPr>
      <w:r>
        <w:rPr>
          <w:rFonts w:ascii="宋体" w:eastAsia="宋体" w:hAnsi="宋体" w:cs="宋体" w:hint="eastAsia"/>
          <w:bCs/>
          <w:sz w:val="24"/>
          <w:shd w:val="clear" w:color="auto" w:fill="FFFFFF"/>
        </w:rPr>
        <w:t>白茶加工不经炒揉，只有萎凋和烘焙（干燥）两道工序。目前白茶加工的基本工艺有两种：一种是全萎凋，即全程自然萎凋至干燥，又称为“全阴干”；二是半萎凋，由萎凋和烘焙两道工序组成，又称为“半阴干”。</w:t>
      </w:r>
      <w:r>
        <w:rPr>
          <w:rFonts w:ascii="宋体" w:eastAsia="宋体" w:hAnsi="宋体" w:cs="宋体" w:hint="eastAsia"/>
          <w:bCs/>
          <w:sz w:val="24"/>
        </w:rPr>
        <w:t>等</w:t>
      </w:r>
      <w:r>
        <w:rPr>
          <w:rFonts w:asciiTheme="majorEastAsia" w:eastAsiaTheme="majorEastAsia" w:hAnsiTheme="majorEastAsia" w:cs="仿宋" w:hint="eastAsia"/>
          <w:bCs/>
          <w:sz w:val="24"/>
        </w:rPr>
        <w:t>到八九分干的时候再焙干。在萎凋的过程中，鲜叶中的酶也会起作用，所以说白茶是微发酵茶，但这种微发酵与黄茶杀过青再由微生物发酵是不同的。</w:t>
      </w:r>
    </w:p>
    <w:p w:rsidR="00904B30" w:rsidRDefault="00904B30" w:rsidP="00D523D5">
      <w:pPr>
        <w:pStyle w:val="2"/>
        <w:spacing w:line="360" w:lineRule="auto"/>
        <w:ind w:leftChars="0" w:left="0" w:firstLine="480"/>
        <w:rPr>
          <w:rFonts w:ascii="宋体" w:eastAsia="宋体" w:hAnsi="宋体" w:cs="宋体"/>
          <w:bCs/>
          <w:sz w:val="24"/>
        </w:rPr>
      </w:pPr>
    </w:p>
    <w:p w:rsidR="00904B30" w:rsidRDefault="00493B09" w:rsidP="00D523D5">
      <w:pPr>
        <w:pStyle w:val="2"/>
        <w:spacing w:line="360" w:lineRule="auto"/>
        <w:ind w:leftChars="0" w:left="0" w:firstLine="480"/>
        <w:rPr>
          <w:rFonts w:ascii="宋体" w:eastAsiaTheme="majorEastAsia" w:hAnsi="宋体" w:cs="宋体"/>
          <w:bCs/>
          <w:sz w:val="24"/>
        </w:rPr>
      </w:pPr>
      <w:r>
        <w:rPr>
          <w:rFonts w:ascii="宋体" w:eastAsia="宋体" w:hAnsi="宋体" w:cs="宋体" w:hint="eastAsia"/>
          <w:bCs/>
          <w:sz w:val="24"/>
        </w:rPr>
        <w:t>白茶工艺：萎凋一</w:t>
      </w:r>
      <w:r>
        <w:rPr>
          <w:rFonts w:asciiTheme="majorEastAsia" w:eastAsiaTheme="majorEastAsia" w:hAnsiTheme="majorEastAsia" w:cs="仿宋" w:hint="eastAsia"/>
          <w:bCs/>
          <w:sz w:val="24"/>
        </w:rPr>
        <w:t>干燥</w:t>
      </w:r>
    </w:p>
    <w:p w:rsidR="00904B30" w:rsidRDefault="00493B09">
      <w:pPr>
        <w:spacing w:line="360" w:lineRule="auto"/>
        <w:rPr>
          <w:rStyle w:val="40"/>
          <w:rFonts w:asciiTheme="majorEastAsia" w:hAnsiTheme="majorEastAsia" w:cs="仿宋"/>
          <w:sz w:val="24"/>
          <w:szCs w:val="24"/>
        </w:rPr>
      </w:pPr>
      <w:r>
        <w:rPr>
          <w:rFonts w:asciiTheme="majorEastAsia" w:eastAsiaTheme="majorEastAsia" w:hAnsiTheme="majorEastAsia" w:cs="仿宋" w:hint="eastAsia"/>
          <w:b/>
          <w:bCs/>
          <w:sz w:val="24"/>
        </w:rPr>
        <w:t>6.3.2成</w:t>
      </w:r>
      <w:r>
        <w:rPr>
          <w:rFonts w:asciiTheme="majorEastAsia" w:eastAsiaTheme="majorEastAsia" w:hAnsiTheme="majorEastAsia" w:cs="仿宋"/>
          <w:b/>
          <w:bCs/>
          <w:sz w:val="24"/>
        </w:rPr>
        <w:t>套</w:t>
      </w:r>
      <w:r>
        <w:rPr>
          <w:rFonts w:asciiTheme="majorEastAsia" w:eastAsiaTheme="majorEastAsia" w:hAnsiTheme="majorEastAsia" w:cs="仿宋" w:hint="eastAsia"/>
          <w:b/>
          <w:bCs/>
          <w:sz w:val="24"/>
        </w:rPr>
        <w:t>设备分类分档见</w:t>
      </w:r>
      <w:r>
        <w:rPr>
          <w:rFonts w:asciiTheme="majorEastAsia" w:eastAsiaTheme="majorEastAsia" w:hAnsiTheme="majorEastAsia" w:cs="仿宋"/>
          <w:b/>
          <w:bCs/>
          <w:sz w:val="24"/>
        </w:rPr>
        <w:t>表</w:t>
      </w:r>
      <w:r>
        <w:rPr>
          <w:rFonts w:asciiTheme="majorEastAsia" w:eastAsiaTheme="majorEastAsia" w:hAnsiTheme="majorEastAsia" w:cs="仿宋" w:hint="eastAsia"/>
          <w:b/>
          <w:bCs/>
          <w:sz w:val="24"/>
        </w:rPr>
        <w:t>13</w:t>
      </w:r>
    </w:p>
    <w:p w:rsidR="00904B30" w:rsidRDefault="00493B09">
      <w:pPr>
        <w:pStyle w:val="4"/>
        <w:ind w:rightChars="245" w:right="514"/>
        <w:jc w:val="center"/>
        <w:rPr>
          <w:rFonts w:ascii="宋体" w:eastAsia="宋体" w:hAnsi="宋体" w:cs="宋体"/>
          <w:sz w:val="24"/>
          <w:szCs w:val="36"/>
        </w:rPr>
      </w:pPr>
      <w:r>
        <w:rPr>
          <w:rStyle w:val="40"/>
          <w:rFonts w:ascii="宋体" w:eastAsia="宋体" w:hAnsi="宋体" w:cs="宋体" w:hint="eastAsia"/>
          <w:b/>
          <w:sz w:val="24"/>
          <w:szCs w:val="36"/>
        </w:rPr>
        <w:t>表13白茶初制加工成套设备分类分档</w:t>
      </w:r>
      <w:r>
        <w:rPr>
          <w:rFonts w:ascii="宋体" w:eastAsia="宋体" w:hAnsi="宋体" w:cs="宋体" w:hint="eastAsia"/>
          <w:sz w:val="24"/>
          <w:szCs w:val="36"/>
        </w:rPr>
        <w:t>划分</w:t>
      </w:r>
    </w:p>
    <w:p w:rsidR="00904B30" w:rsidRDefault="00904B30">
      <w:pPr>
        <w:spacing w:line="360" w:lineRule="auto"/>
        <w:rPr>
          <w:rFonts w:ascii="宋体" w:eastAsia="宋体" w:hAnsi="宋体" w:cs="宋体"/>
        </w:rPr>
      </w:pPr>
    </w:p>
    <w:tbl>
      <w:tblPr>
        <w:tblW w:w="7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3"/>
        <w:gridCol w:w="1086"/>
        <w:gridCol w:w="2863"/>
        <w:gridCol w:w="2505"/>
      </w:tblGrid>
      <w:tr w:rsidR="00904B30">
        <w:trPr>
          <w:trHeight w:val="762"/>
          <w:jc w:val="center"/>
        </w:trPr>
        <w:tc>
          <w:tcPr>
            <w:tcW w:w="683" w:type="dxa"/>
            <w:vAlign w:val="center"/>
          </w:tcPr>
          <w:p w:rsidR="00904B30" w:rsidRDefault="00493B09">
            <w:pPr>
              <w:spacing w:line="360" w:lineRule="auto"/>
              <w:jc w:val="center"/>
              <w:rPr>
                <w:rFonts w:ascii="宋体" w:eastAsia="宋体" w:hAnsi="宋体" w:cs="宋体"/>
                <w:szCs w:val="21"/>
              </w:rPr>
            </w:pPr>
            <w:r>
              <w:rPr>
                <w:rFonts w:ascii="宋体" w:eastAsia="宋体" w:hAnsi="宋体" w:cs="宋体" w:hint="eastAsia"/>
                <w:szCs w:val="21"/>
              </w:rPr>
              <w:t>序号</w:t>
            </w:r>
          </w:p>
        </w:tc>
        <w:tc>
          <w:tcPr>
            <w:tcW w:w="1086" w:type="dxa"/>
            <w:vAlign w:val="center"/>
          </w:tcPr>
          <w:p w:rsidR="00904B30" w:rsidRDefault="00493B09">
            <w:pPr>
              <w:spacing w:line="360" w:lineRule="auto"/>
              <w:jc w:val="center"/>
              <w:rPr>
                <w:rFonts w:ascii="宋体" w:eastAsia="宋体" w:hAnsi="宋体" w:cs="宋体"/>
                <w:szCs w:val="21"/>
              </w:rPr>
            </w:pPr>
            <w:r>
              <w:rPr>
                <w:rFonts w:ascii="宋体" w:eastAsia="宋体" w:hAnsi="宋体" w:cs="宋体" w:hint="eastAsia"/>
                <w:szCs w:val="21"/>
              </w:rPr>
              <w:t>档次</w:t>
            </w:r>
          </w:p>
        </w:tc>
        <w:tc>
          <w:tcPr>
            <w:tcW w:w="2863" w:type="dxa"/>
            <w:vAlign w:val="center"/>
          </w:tcPr>
          <w:p w:rsidR="00904B30" w:rsidRDefault="00493B09">
            <w:pPr>
              <w:spacing w:line="360" w:lineRule="auto"/>
              <w:jc w:val="center"/>
              <w:rPr>
                <w:rFonts w:ascii="宋体" w:eastAsia="宋体" w:hAnsi="宋体" w:cs="宋体"/>
                <w:szCs w:val="21"/>
              </w:rPr>
            </w:pPr>
            <w:r>
              <w:rPr>
                <w:rFonts w:ascii="宋体" w:eastAsia="宋体" w:hAnsi="宋体" w:cs="宋体" w:hint="eastAsia"/>
                <w:szCs w:val="21"/>
              </w:rPr>
              <w:t>茶叶成套设备</w:t>
            </w:r>
          </w:p>
        </w:tc>
        <w:tc>
          <w:tcPr>
            <w:tcW w:w="2505" w:type="dxa"/>
            <w:vAlign w:val="center"/>
          </w:tcPr>
          <w:p w:rsidR="00904B30" w:rsidRDefault="00493B09">
            <w:pPr>
              <w:spacing w:line="360" w:lineRule="auto"/>
              <w:jc w:val="center"/>
              <w:rPr>
                <w:rFonts w:ascii="宋体" w:eastAsia="宋体" w:hAnsi="宋体" w:cs="宋体"/>
                <w:szCs w:val="21"/>
              </w:rPr>
            </w:pPr>
            <w:r>
              <w:rPr>
                <w:rFonts w:ascii="宋体" w:eastAsia="宋体" w:hAnsi="宋体" w:cs="宋体" w:hint="eastAsia"/>
                <w:szCs w:val="21"/>
              </w:rPr>
              <w:t>鲜叶处理量（kg/h）</w:t>
            </w:r>
          </w:p>
        </w:tc>
      </w:tr>
      <w:tr w:rsidR="00904B30">
        <w:trPr>
          <w:trHeight w:val="394"/>
          <w:jc w:val="center"/>
        </w:trPr>
        <w:tc>
          <w:tcPr>
            <w:tcW w:w="683" w:type="dxa"/>
            <w:vAlign w:val="bottom"/>
          </w:tcPr>
          <w:p w:rsidR="00904B30" w:rsidRDefault="00493B09">
            <w:pPr>
              <w:spacing w:line="360" w:lineRule="auto"/>
              <w:jc w:val="center"/>
              <w:rPr>
                <w:rFonts w:ascii="宋体" w:eastAsia="宋体" w:hAnsi="宋体" w:cs="宋体"/>
                <w:szCs w:val="21"/>
              </w:rPr>
            </w:pPr>
            <w:r>
              <w:rPr>
                <w:rFonts w:ascii="宋体" w:eastAsia="宋体" w:hAnsi="宋体" w:cs="宋体" w:hint="eastAsia"/>
                <w:szCs w:val="21"/>
              </w:rPr>
              <w:t>1</w:t>
            </w:r>
          </w:p>
        </w:tc>
        <w:tc>
          <w:tcPr>
            <w:tcW w:w="1086" w:type="dxa"/>
          </w:tcPr>
          <w:p w:rsidR="00904B30" w:rsidRDefault="00493B09">
            <w:pPr>
              <w:spacing w:line="360" w:lineRule="auto"/>
              <w:jc w:val="center"/>
              <w:rPr>
                <w:rFonts w:ascii="宋体" w:eastAsia="宋体" w:hAnsi="宋体" w:cs="宋体"/>
                <w:szCs w:val="21"/>
              </w:rPr>
            </w:pPr>
            <w:r>
              <w:rPr>
                <w:rFonts w:ascii="宋体" w:eastAsia="宋体" w:hAnsi="宋体" w:cs="宋体" w:hint="eastAsia"/>
                <w:szCs w:val="21"/>
              </w:rPr>
              <w:t>第1档</w:t>
            </w:r>
          </w:p>
        </w:tc>
        <w:tc>
          <w:tcPr>
            <w:tcW w:w="2863" w:type="dxa"/>
            <w:vAlign w:val="center"/>
          </w:tcPr>
          <w:p w:rsidR="00904B30" w:rsidRDefault="00493B09">
            <w:pPr>
              <w:spacing w:line="360" w:lineRule="auto"/>
              <w:jc w:val="center"/>
              <w:rPr>
                <w:rFonts w:ascii="宋体" w:eastAsia="宋体" w:hAnsi="宋体" w:cs="宋体"/>
                <w:szCs w:val="21"/>
              </w:rPr>
            </w:pPr>
            <w:r>
              <w:rPr>
                <w:rFonts w:ascii="宋体" w:eastAsia="宋体" w:hAnsi="宋体" w:cs="宋体" w:hint="eastAsia"/>
                <w:szCs w:val="21"/>
              </w:rPr>
              <w:t>白茶初制加工成套设备</w:t>
            </w:r>
          </w:p>
        </w:tc>
        <w:tc>
          <w:tcPr>
            <w:tcW w:w="2505" w:type="dxa"/>
            <w:vAlign w:val="center"/>
          </w:tcPr>
          <w:p w:rsidR="00904B30" w:rsidRDefault="00493B09">
            <w:pPr>
              <w:spacing w:line="360" w:lineRule="auto"/>
              <w:jc w:val="center"/>
              <w:rPr>
                <w:rFonts w:ascii="宋体" w:eastAsia="宋体" w:hAnsi="宋体" w:cs="宋体"/>
                <w:szCs w:val="21"/>
              </w:rPr>
            </w:pPr>
            <w:r>
              <w:rPr>
                <w:rFonts w:ascii="宋体" w:eastAsia="宋体" w:hAnsi="宋体" w:cs="宋体" w:hint="eastAsia"/>
                <w:szCs w:val="21"/>
              </w:rPr>
              <w:t>鲜叶处理量≥100</w:t>
            </w:r>
          </w:p>
        </w:tc>
      </w:tr>
    </w:tbl>
    <w:p w:rsidR="00904B30" w:rsidRDefault="00904B30">
      <w:pPr>
        <w:spacing w:line="360" w:lineRule="auto"/>
        <w:rPr>
          <w:rFonts w:ascii="仿宋" w:eastAsia="仿宋" w:hAnsi="仿宋" w:cs="仿宋"/>
          <w:b/>
          <w:bCs/>
          <w:sz w:val="40"/>
          <w:szCs w:val="40"/>
        </w:rPr>
      </w:pPr>
    </w:p>
    <w:p w:rsidR="00904B30" w:rsidRDefault="00493B09">
      <w:pPr>
        <w:spacing w:line="360" w:lineRule="auto"/>
        <w:rPr>
          <w:rFonts w:asciiTheme="majorEastAsia" w:eastAsiaTheme="majorEastAsia" w:hAnsiTheme="majorEastAsia" w:cs="仿宋"/>
          <w:b/>
          <w:bCs/>
          <w:sz w:val="24"/>
        </w:rPr>
      </w:pPr>
      <w:r>
        <w:rPr>
          <w:rFonts w:asciiTheme="majorEastAsia" w:eastAsiaTheme="majorEastAsia" w:hAnsiTheme="majorEastAsia" w:cs="仿宋" w:hint="eastAsia"/>
          <w:b/>
          <w:bCs/>
          <w:sz w:val="24"/>
        </w:rPr>
        <w:t>6.3.3成</w:t>
      </w:r>
      <w:r>
        <w:rPr>
          <w:rFonts w:asciiTheme="majorEastAsia" w:eastAsiaTheme="majorEastAsia" w:hAnsiTheme="majorEastAsia" w:cs="仿宋"/>
          <w:b/>
          <w:bCs/>
          <w:sz w:val="24"/>
        </w:rPr>
        <w:t>套</w:t>
      </w:r>
      <w:r>
        <w:rPr>
          <w:rFonts w:asciiTheme="majorEastAsia" w:eastAsiaTheme="majorEastAsia" w:hAnsiTheme="majorEastAsia" w:cs="仿宋" w:hint="eastAsia"/>
          <w:b/>
          <w:bCs/>
          <w:sz w:val="24"/>
        </w:rPr>
        <w:t>设备配置及</w:t>
      </w:r>
      <w:r>
        <w:rPr>
          <w:rFonts w:asciiTheme="majorEastAsia" w:eastAsiaTheme="majorEastAsia" w:hAnsiTheme="majorEastAsia" w:cs="仿宋" w:hint="eastAsia"/>
          <w:b/>
          <w:bCs/>
          <w:kern w:val="0"/>
          <w:sz w:val="24"/>
        </w:rPr>
        <w:t>技术参数性</w:t>
      </w:r>
      <w:r>
        <w:rPr>
          <w:rFonts w:asciiTheme="majorEastAsia" w:eastAsiaTheme="majorEastAsia" w:hAnsiTheme="majorEastAsia" w:cs="仿宋"/>
          <w:b/>
          <w:bCs/>
          <w:kern w:val="0"/>
          <w:sz w:val="24"/>
        </w:rPr>
        <w:t>能</w:t>
      </w:r>
      <w:r>
        <w:rPr>
          <w:rFonts w:asciiTheme="majorEastAsia" w:eastAsiaTheme="majorEastAsia" w:hAnsiTheme="majorEastAsia" w:cs="仿宋" w:hint="eastAsia"/>
          <w:b/>
          <w:bCs/>
          <w:kern w:val="0"/>
          <w:sz w:val="24"/>
        </w:rPr>
        <w:t>要</w:t>
      </w:r>
      <w:r>
        <w:rPr>
          <w:rFonts w:asciiTheme="majorEastAsia" w:eastAsiaTheme="majorEastAsia" w:hAnsiTheme="majorEastAsia" w:cs="仿宋"/>
          <w:b/>
          <w:bCs/>
          <w:kern w:val="0"/>
          <w:sz w:val="24"/>
        </w:rPr>
        <w:t>求</w:t>
      </w:r>
    </w:p>
    <w:p w:rsidR="00904B30" w:rsidRDefault="00493B09">
      <w:pPr>
        <w:spacing w:line="360" w:lineRule="auto"/>
        <w:jc w:val="center"/>
        <w:rPr>
          <w:rFonts w:asciiTheme="majorEastAsia" w:eastAsiaTheme="majorEastAsia" w:hAnsiTheme="majorEastAsia" w:cs="仿宋"/>
          <w:b/>
          <w:sz w:val="24"/>
        </w:rPr>
      </w:pPr>
      <w:r>
        <w:rPr>
          <w:rFonts w:asciiTheme="majorEastAsia" w:eastAsiaTheme="majorEastAsia" w:hAnsiTheme="majorEastAsia" w:cs="仿宋" w:hint="eastAsia"/>
          <w:b/>
          <w:sz w:val="24"/>
        </w:rPr>
        <w:t>表14白茶初制加工成套设备配置及技术参数性</w:t>
      </w:r>
      <w:r>
        <w:rPr>
          <w:rFonts w:asciiTheme="majorEastAsia" w:eastAsiaTheme="majorEastAsia" w:hAnsiTheme="majorEastAsia" w:cs="仿宋"/>
          <w:b/>
          <w:sz w:val="24"/>
        </w:rPr>
        <w:t>能</w:t>
      </w:r>
      <w:r>
        <w:rPr>
          <w:rFonts w:asciiTheme="majorEastAsia" w:eastAsiaTheme="majorEastAsia" w:hAnsiTheme="majorEastAsia" w:cs="仿宋" w:hint="eastAsia"/>
          <w:b/>
          <w:sz w:val="24"/>
        </w:rPr>
        <w:t>要</w:t>
      </w:r>
      <w:r>
        <w:rPr>
          <w:rFonts w:asciiTheme="majorEastAsia" w:eastAsiaTheme="majorEastAsia" w:hAnsiTheme="majorEastAsia" w:cs="仿宋"/>
          <w:b/>
          <w:sz w:val="24"/>
        </w:rPr>
        <w:t>求</w:t>
      </w:r>
    </w:p>
    <w:p w:rsidR="00904B30" w:rsidRDefault="00493B09">
      <w:pPr>
        <w:spacing w:line="360" w:lineRule="auto"/>
        <w:jc w:val="center"/>
        <w:rPr>
          <w:rFonts w:asciiTheme="majorEastAsia" w:eastAsiaTheme="majorEastAsia" w:hAnsiTheme="majorEastAsia" w:cs="仿宋"/>
          <w:sz w:val="24"/>
        </w:rPr>
      </w:pPr>
      <w:r>
        <w:rPr>
          <w:rFonts w:asciiTheme="majorEastAsia" w:eastAsiaTheme="majorEastAsia" w:hAnsiTheme="majorEastAsia" w:cs="仿宋" w:hint="eastAsia"/>
          <w:sz w:val="24"/>
        </w:rPr>
        <w:t>（</w:t>
      </w:r>
      <w:r>
        <w:rPr>
          <w:rFonts w:ascii="宋体" w:eastAsia="宋体" w:hAnsi="宋体" w:cs="宋体" w:hint="eastAsia"/>
          <w:sz w:val="24"/>
        </w:rPr>
        <w:t>鲜叶处理量≥100</w:t>
      </w:r>
      <w:r>
        <w:rPr>
          <w:rFonts w:asciiTheme="majorEastAsia" w:eastAsiaTheme="majorEastAsia" w:hAnsiTheme="majorEastAsia" w:cs="仿宋" w:hint="eastAsia"/>
          <w:sz w:val="24"/>
        </w:rPr>
        <w:t>)</w:t>
      </w:r>
    </w:p>
    <w:tbl>
      <w:tblPr>
        <w:tblW w:w="9649" w:type="dxa"/>
        <w:jc w:val="center"/>
        <w:tblLook w:val="04A0"/>
      </w:tblPr>
      <w:tblGrid>
        <w:gridCol w:w="947"/>
        <w:gridCol w:w="943"/>
        <w:gridCol w:w="6939"/>
        <w:gridCol w:w="820"/>
      </w:tblGrid>
      <w:tr w:rsidR="00904B30">
        <w:trPr>
          <w:trHeight w:val="90"/>
          <w:jc w:val="center"/>
        </w:trPr>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名称</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数量</w:t>
            </w:r>
          </w:p>
        </w:tc>
        <w:tc>
          <w:tcPr>
            <w:tcW w:w="6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技术要求</w:t>
            </w:r>
          </w:p>
        </w:tc>
        <w:tc>
          <w:tcPr>
            <w:tcW w:w="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备注</w:t>
            </w:r>
          </w:p>
        </w:tc>
      </w:tr>
      <w:tr w:rsidR="00904B30">
        <w:trPr>
          <w:trHeight w:val="625"/>
          <w:jc w:val="center"/>
        </w:trPr>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提升输送机</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1</w:t>
            </w:r>
          </w:p>
        </w:tc>
        <w:tc>
          <w:tcPr>
            <w:tcW w:w="6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主减速电机功率≥0.75kW，变频调速，物料接触不锈钢制作，食品级胶带；输送能力≥100kg/h</w:t>
            </w:r>
          </w:p>
        </w:tc>
        <w:tc>
          <w:tcPr>
            <w:tcW w:w="820" w:type="dxa"/>
            <w:vMerge w:val="restart"/>
            <w:tcBorders>
              <w:top w:val="single" w:sz="4" w:space="0" w:color="000000"/>
              <w:left w:val="single" w:sz="4" w:space="0" w:color="000000"/>
              <w:right w:val="single" w:sz="4" w:space="0" w:color="000000"/>
            </w:tcBorders>
            <w:shd w:val="clear" w:color="auto" w:fill="auto"/>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萎凋</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系统</w:t>
            </w:r>
          </w:p>
        </w:tc>
      </w:tr>
      <w:tr w:rsidR="00904B30">
        <w:trPr>
          <w:trHeight w:val="625"/>
          <w:jc w:val="center"/>
        </w:trPr>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摆动布料器</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1</w:t>
            </w:r>
          </w:p>
        </w:tc>
        <w:tc>
          <w:tcPr>
            <w:tcW w:w="6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物料接触不锈钢，食品级胶带</w:t>
            </w:r>
          </w:p>
        </w:tc>
        <w:tc>
          <w:tcPr>
            <w:tcW w:w="820" w:type="dxa"/>
            <w:vMerge/>
            <w:tcBorders>
              <w:left w:val="single" w:sz="4" w:space="0" w:color="000000"/>
              <w:right w:val="single" w:sz="4" w:space="0" w:color="000000"/>
            </w:tcBorders>
            <w:shd w:val="clear" w:color="auto" w:fill="auto"/>
            <w:vAlign w:val="center"/>
          </w:tcPr>
          <w:p w:rsidR="00904B30" w:rsidRDefault="00904B30">
            <w:pPr>
              <w:spacing w:line="360" w:lineRule="auto"/>
              <w:jc w:val="center"/>
              <w:rPr>
                <w:rFonts w:asciiTheme="majorEastAsia" w:eastAsiaTheme="majorEastAsia" w:hAnsiTheme="majorEastAsia" w:cs="仿宋"/>
                <w:szCs w:val="21"/>
              </w:rPr>
            </w:pPr>
          </w:p>
        </w:tc>
      </w:tr>
      <w:tr w:rsidR="00904B30">
        <w:trPr>
          <w:trHeight w:val="625"/>
          <w:jc w:val="center"/>
        </w:trPr>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萎凋机</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1</w:t>
            </w:r>
          </w:p>
        </w:tc>
        <w:tc>
          <w:tcPr>
            <w:tcW w:w="6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萎凋面积</w:t>
            </w:r>
            <w:r>
              <w:rPr>
                <w:rFonts w:asciiTheme="majorEastAsia" w:eastAsiaTheme="majorEastAsia" w:hAnsiTheme="majorEastAsia" w:cs="仿宋" w:hint="eastAsia"/>
                <w:kern w:val="0"/>
                <w:szCs w:val="21"/>
              </w:rPr>
              <w:t>≥</w:t>
            </w:r>
            <w:r>
              <w:rPr>
                <w:rFonts w:asciiTheme="majorEastAsia" w:eastAsiaTheme="majorEastAsia" w:hAnsiTheme="majorEastAsia" w:cs="仿宋" w:hint="eastAsia"/>
                <w:szCs w:val="21"/>
              </w:rPr>
              <w:t>30m²；主减速电机功率</w:t>
            </w:r>
            <w:r>
              <w:rPr>
                <w:rFonts w:asciiTheme="majorEastAsia" w:eastAsiaTheme="majorEastAsia" w:hAnsiTheme="majorEastAsia" w:cs="仿宋" w:hint="eastAsia"/>
                <w:kern w:val="0"/>
                <w:szCs w:val="21"/>
              </w:rPr>
              <w:t>≥</w:t>
            </w:r>
            <w:r>
              <w:rPr>
                <w:rFonts w:asciiTheme="majorEastAsia" w:eastAsiaTheme="majorEastAsia" w:hAnsiTheme="majorEastAsia" w:cs="仿宋" w:hint="eastAsia"/>
                <w:szCs w:val="21"/>
              </w:rPr>
              <w:t>1.5kW；变频调速；配套加温除湿机，方形负压风机；物料接触部分采用不锈钢制作</w:t>
            </w:r>
          </w:p>
        </w:tc>
        <w:tc>
          <w:tcPr>
            <w:tcW w:w="820" w:type="dxa"/>
            <w:vMerge/>
            <w:tcBorders>
              <w:left w:val="single" w:sz="4" w:space="0" w:color="000000"/>
              <w:right w:val="single" w:sz="4" w:space="0" w:color="000000"/>
            </w:tcBorders>
            <w:shd w:val="clear" w:color="auto" w:fill="auto"/>
            <w:vAlign w:val="center"/>
          </w:tcPr>
          <w:p w:rsidR="00904B30" w:rsidRDefault="00904B30">
            <w:pPr>
              <w:spacing w:line="360" w:lineRule="auto"/>
              <w:jc w:val="center"/>
              <w:rPr>
                <w:rFonts w:asciiTheme="majorEastAsia" w:eastAsiaTheme="majorEastAsia" w:hAnsiTheme="majorEastAsia" w:cs="仿宋"/>
                <w:szCs w:val="21"/>
              </w:rPr>
            </w:pPr>
          </w:p>
        </w:tc>
      </w:tr>
      <w:tr w:rsidR="00904B30">
        <w:trPr>
          <w:trHeight w:val="625"/>
          <w:jc w:val="center"/>
        </w:trPr>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摆杆振动机</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1</w:t>
            </w:r>
          </w:p>
        </w:tc>
        <w:tc>
          <w:tcPr>
            <w:tcW w:w="6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主减速电机功率≥2.2kW，物料接触不锈钢制作</w:t>
            </w:r>
          </w:p>
        </w:tc>
        <w:tc>
          <w:tcPr>
            <w:tcW w:w="820" w:type="dxa"/>
            <w:vMerge/>
            <w:tcBorders>
              <w:left w:val="single" w:sz="4" w:space="0" w:color="000000"/>
              <w:bottom w:val="single" w:sz="4" w:space="0" w:color="000000"/>
              <w:right w:val="single" w:sz="4" w:space="0" w:color="000000"/>
            </w:tcBorders>
            <w:shd w:val="clear" w:color="auto" w:fill="auto"/>
            <w:vAlign w:val="center"/>
          </w:tcPr>
          <w:p w:rsidR="00904B30" w:rsidRDefault="00904B30">
            <w:pPr>
              <w:spacing w:line="360" w:lineRule="auto"/>
              <w:jc w:val="center"/>
              <w:rPr>
                <w:rFonts w:asciiTheme="majorEastAsia" w:eastAsiaTheme="majorEastAsia" w:hAnsiTheme="majorEastAsia" w:cs="仿宋"/>
                <w:szCs w:val="21"/>
              </w:rPr>
            </w:pPr>
          </w:p>
        </w:tc>
      </w:tr>
      <w:tr w:rsidR="00904B30">
        <w:trPr>
          <w:trHeight w:val="625"/>
          <w:jc w:val="center"/>
        </w:trPr>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lastRenderedPageBreak/>
              <w:t>提升输送机</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2</w:t>
            </w:r>
          </w:p>
        </w:tc>
        <w:tc>
          <w:tcPr>
            <w:tcW w:w="6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主减速电机功率≥0.75kW，变频调速，物料接触不锈钢制作，</w:t>
            </w:r>
            <w:r>
              <w:rPr>
                <w:rFonts w:asciiTheme="majorEastAsia" w:eastAsiaTheme="majorEastAsia" w:hAnsiTheme="majorEastAsia" w:cs="仿宋" w:hint="eastAsia"/>
                <w:szCs w:val="21"/>
              </w:rPr>
              <w:t>带上料匀叶装置，</w:t>
            </w:r>
            <w:r>
              <w:rPr>
                <w:rFonts w:asciiTheme="majorEastAsia" w:eastAsiaTheme="majorEastAsia" w:hAnsiTheme="majorEastAsia" w:cs="仿宋" w:hint="eastAsia"/>
                <w:kern w:val="0"/>
                <w:szCs w:val="21"/>
              </w:rPr>
              <w:t>食品级胶带；输送能力≥100kg/h</w:t>
            </w:r>
          </w:p>
        </w:tc>
        <w:tc>
          <w:tcPr>
            <w:tcW w:w="8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烘干</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系统</w:t>
            </w:r>
          </w:p>
        </w:tc>
      </w:tr>
      <w:tr w:rsidR="00904B30">
        <w:trPr>
          <w:trHeight w:val="625"/>
          <w:jc w:val="center"/>
        </w:trPr>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烘干机</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2</w:t>
            </w:r>
          </w:p>
        </w:tc>
        <w:tc>
          <w:tcPr>
            <w:tcW w:w="69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kern w:val="0"/>
                <w:szCs w:val="21"/>
              </w:rPr>
              <w:t>烘干面积≥13m²，不锈钢烘板，主电机功率≥1.5kW，台时产量：≥50kg/h，加热能源有，20-30万大卡生物质颗粒式、燃气式、153KW电加热式；符合</w:t>
            </w:r>
            <w:r>
              <w:rPr>
                <w:rFonts w:asciiTheme="majorEastAsia" w:eastAsiaTheme="majorEastAsia" w:hAnsiTheme="majorEastAsia" w:cs="仿宋" w:hint="eastAsia"/>
                <w:szCs w:val="21"/>
              </w:rPr>
              <w:t>JB/T 6674-2016</w:t>
            </w:r>
          </w:p>
        </w:tc>
        <w:tc>
          <w:tcPr>
            <w:tcW w:w="8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04B30" w:rsidRDefault="00904B30">
            <w:pPr>
              <w:spacing w:line="360" w:lineRule="auto"/>
              <w:jc w:val="center"/>
              <w:rPr>
                <w:rFonts w:ascii="仿宋" w:eastAsia="仿宋" w:hAnsi="仿宋" w:cs="仿宋"/>
                <w:szCs w:val="21"/>
              </w:rPr>
            </w:pPr>
          </w:p>
        </w:tc>
      </w:tr>
      <w:tr w:rsidR="00904B30">
        <w:trPr>
          <w:trHeight w:val="625"/>
          <w:jc w:val="center"/>
        </w:trPr>
        <w:tc>
          <w:tcPr>
            <w:tcW w:w="947" w:type="dxa"/>
            <w:tcBorders>
              <w:top w:val="single" w:sz="4" w:space="0" w:color="000000"/>
              <w:left w:val="single" w:sz="4" w:space="0" w:color="000000"/>
              <w:bottom w:val="single" w:sz="4" w:space="0" w:color="auto"/>
              <w:right w:val="single" w:sz="4" w:space="0" w:color="000000"/>
            </w:tcBorders>
            <w:shd w:val="clear" w:color="auto" w:fill="auto"/>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输送机</w:t>
            </w:r>
          </w:p>
        </w:tc>
        <w:tc>
          <w:tcPr>
            <w:tcW w:w="943" w:type="dxa"/>
            <w:tcBorders>
              <w:top w:val="single" w:sz="4" w:space="0" w:color="000000"/>
              <w:left w:val="single" w:sz="4" w:space="0" w:color="000000"/>
              <w:bottom w:val="single" w:sz="4" w:space="0" w:color="auto"/>
              <w:right w:val="single" w:sz="4" w:space="0" w:color="000000"/>
            </w:tcBorders>
            <w:shd w:val="clear" w:color="auto" w:fill="auto"/>
            <w:vAlign w:val="center"/>
          </w:tcPr>
          <w:p w:rsidR="00904B30" w:rsidRDefault="00493B09">
            <w:pPr>
              <w:widowControl/>
              <w:spacing w:line="360" w:lineRule="auto"/>
              <w:jc w:val="center"/>
              <w:textAlignment w:val="center"/>
              <w:rPr>
                <w:rFonts w:asciiTheme="majorEastAsia" w:eastAsiaTheme="majorEastAsia" w:hAnsiTheme="majorEastAsia" w:cs="仿宋"/>
                <w:b/>
                <w:bCs/>
                <w:szCs w:val="21"/>
              </w:rPr>
            </w:pPr>
            <w:r>
              <w:rPr>
                <w:rFonts w:asciiTheme="majorEastAsia" w:eastAsiaTheme="majorEastAsia" w:hAnsiTheme="majorEastAsia" w:cs="仿宋" w:hint="eastAsia"/>
                <w:b/>
                <w:bCs/>
                <w:kern w:val="0"/>
                <w:szCs w:val="21"/>
              </w:rPr>
              <w:t>选配</w:t>
            </w:r>
          </w:p>
        </w:tc>
        <w:tc>
          <w:tcPr>
            <w:tcW w:w="6939" w:type="dxa"/>
            <w:tcBorders>
              <w:top w:val="single" w:sz="4" w:space="0" w:color="000000"/>
              <w:left w:val="single" w:sz="4" w:space="0" w:color="000000"/>
              <w:bottom w:val="single" w:sz="4" w:space="0" w:color="auto"/>
              <w:right w:val="single" w:sz="4" w:space="0" w:color="000000"/>
            </w:tcBorders>
            <w:shd w:val="clear" w:color="auto" w:fill="auto"/>
            <w:vAlign w:val="center"/>
          </w:tcPr>
          <w:p w:rsidR="00904B30" w:rsidRDefault="00493B09">
            <w:pPr>
              <w:widowControl/>
              <w:spacing w:line="360" w:lineRule="auto"/>
              <w:jc w:val="left"/>
              <w:textAlignment w:val="center"/>
              <w:rPr>
                <w:rFonts w:asciiTheme="majorEastAsia" w:eastAsiaTheme="majorEastAsia" w:hAnsiTheme="majorEastAsia" w:cs="仿宋"/>
                <w:szCs w:val="21"/>
              </w:rPr>
            </w:pPr>
            <w:r>
              <w:rPr>
                <w:rFonts w:asciiTheme="majorEastAsia" w:eastAsiaTheme="majorEastAsia" w:hAnsiTheme="majorEastAsia" w:cs="仿宋" w:hint="eastAsia"/>
                <w:kern w:val="0"/>
                <w:szCs w:val="21"/>
              </w:rPr>
              <w:t>主减速电机功率0.4kW，变频调速，物料接触不锈钢制作，食品级胶带，输送能力≥100kg/h</w:t>
            </w:r>
          </w:p>
        </w:tc>
        <w:tc>
          <w:tcPr>
            <w:tcW w:w="820" w:type="dxa"/>
            <w:vMerge/>
            <w:tcBorders>
              <w:top w:val="single" w:sz="4" w:space="0" w:color="000000"/>
              <w:left w:val="single" w:sz="4" w:space="0" w:color="000000"/>
              <w:bottom w:val="single" w:sz="4" w:space="0" w:color="auto"/>
              <w:right w:val="single" w:sz="4" w:space="0" w:color="000000"/>
            </w:tcBorders>
            <w:shd w:val="clear" w:color="auto" w:fill="auto"/>
            <w:vAlign w:val="center"/>
          </w:tcPr>
          <w:p w:rsidR="00904B30" w:rsidRDefault="00904B30">
            <w:pPr>
              <w:spacing w:line="360" w:lineRule="auto"/>
              <w:jc w:val="center"/>
              <w:rPr>
                <w:rFonts w:ascii="仿宋" w:eastAsia="仿宋" w:hAnsi="仿宋" w:cs="仿宋"/>
                <w:szCs w:val="21"/>
              </w:rPr>
            </w:pPr>
          </w:p>
        </w:tc>
      </w:tr>
      <w:tr w:rsidR="00904B30">
        <w:trPr>
          <w:trHeight w:val="1426"/>
          <w:jc w:val="center"/>
        </w:trPr>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控制系统</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rsidR="00904B30" w:rsidRDefault="00493B09">
            <w:pPr>
              <w:spacing w:line="360" w:lineRule="auto"/>
              <w:jc w:val="center"/>
              <w:rPr>
                <w:rFonts w:ascii="仿宋" w:eastAsia="仿宋" w:hAnsi="仿宋" w:cs="仿宋"/>
                <w:szCs w:val="21"/>
              </w:rPr>
            </w:pPr>
            <w:r>
              <w:rPr>
                <w:rFonts w:ascii="仿宋" w:eastAsia="仿宋" w:hAnsi="仿宋" w:cs="仿宋" w:hint="eastAsia"/>
                <w:szCs w:val="21"/>
              </w:rPr>
              <w:t>1</w:t>
            </w:r>
          </w:p>
        </w:tc>
        <w:tc>
          <w:tcPr>
            <w:tcW w:w="6939" w:type="dxa"/>
            <w:tcBorders>
              <w:top w:val="single" w:sz="4" w:space="0" w:color="auto"/>
              <w:left w:val="single" w:sz="4" w:space="0" w:color="auto"/>
              <w:bottom w:val="single" w:sz="4" w:space="0" w:color="auto"/>
              <w:right w:val="single" w:sz="4" w:space="0" w:color="auto"/>
            </w:tcBorders>
            <w:shd w:val="clear" w:color="auto" w:fill="auto"/>
            <w:vAlign w:val="center"/>
          </w:tcPr>
          <w:p w:rsidR="00904B30" w:rsidRDefault="00493B09">
            <w:pPr>
              <w:spacing w:line="360" w:lineRule="auto"/>
              <w:jc w:val="left"/>
            </w:pPr>
            <w:r>
              <w:rPr>
                <w:rFonts w:asciiTheme="majorEastAsia" w:eastAsiaTheme="majorEastAsia" w:hAnsiTheme="majorEastAsia" w:cs="仿宋" w:hint="eastAsia"/>
                <w:kern w:val="0"/>
                <w:szCs w:val="21"/>
              </w:rPr>
              <w:t>可实现自动控温、进料、出料、定时、定压、控速，提供手动操作模式，视频监控</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控制</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系统</w:t>
            </w:r>
          </w:p>
        </w:tc>
      </w:tr>
    </w:tbl>
    <w:p w:rsidR="00904B30" w:rsidRDefault="00904B30">
      <w:pPr>
        <w:pStyle w:val="2"/>
        <w:spacing w:line="360" w:lineRule="auto"/>
        <w:sectPr w:rsidR="00904B30">
          <w:pgSz w:w="11906" w:h="16838"/>
          <w:pgMar w:top="1440" w:right="1800" w:bottom="1440" w:left="1800" w:header="851" w:footer="992" w:gutter="0"/>
          <w:cols w:space="425"/>
          <w:docGrid w:type="lines" w:linePitch="312"/>
        </w:sectPr>
      </w:pPr>
    </w:p>
    <w:p w:rsidR="00904B30" w:rsidRDefault="00493B09">
      <w:pPr>
        <w:spacing w:line="360" w:lineRule="auto"/>
        <w:jc w:val="center"/>
        <w:rPr>
          <w:rFonts w:asciiTheme="majorEastAsia" w:eastAsiaTheme="majorEastAsia" w:hAnsiTheme="majorEastAsia" w:cs="仿宋"/>
          <w:b/>
          <w:sz w:val="24"/>
        </w:rPr>
      </w:pPr>
      <w:r>
        <w:rPr>
          <w:rFonts w:asciiTheme="majorEastAsia" w:eastAsiaTheme="majorEastAsia" w:hAnsiTheme="majorEastAsia" w:cs="仿宋" w:hint="eastAsia"/>
          <w:b/>
          <w:sz w:val="24"/>
        </w:rPr>
        <w:lastRenderedPageBreak/>
        <w:t>白茶初制加工成套设备</w:t>
      </w:r>
      <w:r>
        <w:rPr>
          <w:rFonts w:asciiTheme="majorEastAsia" w:eastAsiaTheme="majorEastAsia" w:hAnsiTheme="majorEastAsia" w:cs="仿宋" w:hint="eastAsia"/>
          <w:b/>
          <w:bCs/>
          <w:sz w:val="24"/>
        </w:rPr>
        <w:t>平面示意图</w:t>
      </w:r>
    </w:p>
    <w:p w:rsidR="00904B30" w:rsidRDefault="00493B09">
      <w:pPr>
        <w:pStyle w:val="2"/>
        <w:spacing w:line="360" w:lineRule="auto"/>
      </w:pPr>
      <w:r>
        <w:rPr>
          <w:noProof/>
        </w:rPr>
        <w:drawing>
          <wp:inline distT="0" distB="0" distL="0" distR="0">
            <wp:extent cx="8065135" cy="483044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8"/>
                    <a:srcRect/>
                    <a:stretch>
                      <a:fillRect/>
                    </a:stretch>
                  </pic:blipFill>
                  <pic:spPr>
                    <a:xfrm>
                      <a:off x="0" y="0"/>
                      <a:ext cx="8066855" cy="4831646"/>
                    </a:xfrm>
                    <a:prstGeom prst="rect">
                      <a:avLst/>
                    </a:prstGeom>
                    <a:noFill/>
                    <a:ln w="9525">
                      <a:noFill/>
                      <a:miter lim="800000"/>
                      <a:headEnd/>
                      <a:tailEnd/>
                    </a:ln>
                  </pic:spPr>
                </pic:pic>
              </a:graphicData>
            </a:graphic>
          </wp:inline>
        </w:drawing>
      </w:r>
    </w:p>
    <w:p w:rsidR="00904B30" w:rsidRDefault="00904B30">
      <w:pPr>
        <w:pStyle w:val="2"/>
        <w:spacing w:line="360" w:lineRule="auto"/>
        <w:sectPr w:rsidR="00904B30">
          <w:pgSz w:w="16838" w:h="11906" w:orient="landscape"/>
          <w:pgMar w:top="1800" w:right="1440" w:bottom="1800" w:left="1440" w:header="851" w:footer="992" w:gutter="0"/>
          <w:cols w:space="425"/>
          <w:docGrid w:type="lines" w:linePitch="312"/>
        </w:sectPr>
      </w:pPr>
    </w:p>
    <w:p w:rsidR="00904B30" w:rsidRDefault="00493B09" w:rsidP="00D523D5">
      <w:pPr>
        <w:pStyle w:val="2"/>
        <w:spacing w:line="360" w:lineRule="auto"/>
        <w:ind w:firstLine="480"/>
        <w:rPr>
          <w:sz w:val="24"/>
          <w:szCs w:val="32"/>
        </w:rPr>
      </w:pPr>
      <w:r>
        <w:rPr>
          <w:rFonts w:hint="eastAsia"/>
          <w:sz w:val="24"/>
          <w:szCs w:val="32"/>
        </w:rPr>
        <w:lastRenderedPageBreak/>
        <w:t>茶加工成套设备安装、试运行过程中，应按照设计单位提供的生产线设计资料、生产企业提供的设备技术资料等有关规定进行。安装质量、运行性能不应低于</w:t>
      </w:r>
      <w:r>
        <w:rPr>
          <w:rFonts w:hint="eastAsia"/>
          <w:sz w:val="24"/>
          <w:szCs w:val="32"/>
        </w:rPr>
        <w:t>JB/T 10808</w:t>
      </w:r>
      <w:r>
        <w:rPr>
          <w:rFonts w:hint="eastAsia"/>
          <w:sz w:val="24"/>
          <w:szCs w:val="32"/>
        </w:rPr>
        <w:t>、</w:t>
      </w:r>
      <w:r>
        <w:rPr>
          <w:rFonts w:hint="eastAsia"/>
          <w:sz w:val="24"/>
          <w:szCs w:val="32"/>
        </w:rPr>
        <w:t>GB 50231</w:t>
      </w:r>
      <w:r>
        <w:rPr>
          <w:rFonts w:hint="eastAsia"/>
          <w:sz w:val="24"/>
          <w:szCs w:val="32"/>
        </w:rPr>
        <w:t>、</w:t>
      </w:r>
      <w:r>
        <w:rPr>
          <w:rFonts w:hint="eastAsia"/>
          <w:sz w:val="24"/>
          <w:szCs w:val="32"/>
        </w:rPr>
        <w:t xml:space="preserve">GB 50270 </w:t>
      </w:r>
      <w:r>
        <w:rPr>
          <w:rFonts w:hint="eastAsia"/>
          <w:sz w:val="24"/>
          <w:szCs w:val="32"/>
        </w:rPr>
        <w:t>、</w:t>
      </w:r>
      <w:r>
        <w:rPr>
          <w:rFonts w:hint="eastAsia"/>
          <w:sz w:val="24"/>
          <w:szCs w:val="32"/>
        </w:rPr>
        <w:t xml:space="preserve">GB/T 32744 </w:t>
      </w:r>
      <w:r>
        <w:rPr>
          <w:rFonts w:hint="eastAsia"/>
          <w:sz w:val="24"/>
          <w:szCs w:val="32"/>
        </w:rPr>
        <w:t>等标准的规定；无相关国家、行业标准、地方标准等采用时，安装质量、运行性能不应低于制造单位图纸、企业标准及产品安装手册等技术文件的要求。</w:t>
      </w:r>
    </w:p>
    <w:p w:rsidR="00904B30" w:rsidRDefault="00493B09">
      <w:pPr>
        <w:pStyle w:val="20"/>
        <w:spacing w:line="360" w:lineRule="auto"/>
        <w:rPr>
          <w:rFonts w:ascii="楷体" w:eastAsia="楷体" w:hAnsi="楷体" w:cs="楷体"/>
          <w:color w:val="auto"/>
        </w:rPr>
      </w:pPr>
      <w:r>
        <w:rPr>
          <w:rFonts w:ascii="楷体" w:eastAsia="楷体" w:hAnsi="楷体" w:cs="楷体" w:hint="eastAsia"/>
          <w:color w:val="auto"/>
        </w:rPr>
        <w:t>7  技术资料要求</w:t>
      </w:r>
    </w:p>
    <w:p w:rsidR="00904B30" w:rsidRDefault="00493B09">
      <w:pPr>
        <w:spacing w:line="360" w:lineRule="auto"/>
        <w:jc w:val="left"/>
        <w:rPr>
          <w:rFonts w:asciiTheme="majorEastAsia" w:eastAsiaTheme="majorEastAsia" w:hAnsiTheme="majorEastAsia" w:cs="仿宋"/>
          <w:sz w:val="24"/>
        </w:rPr>
      </w:pPr>
      <w:r>
        <w:rPr>
          <w:rFonts w:asciiTheme="majorEastAsia" w:eastAsiaTheme="majorEastAsia" w:hAnsiTheme="majorEastAsia" w:cs="仿宋"/>
          <w:sz w:val="24"/>
        </w:rPr>
        <w:t>7</w:t>
      </w:r>
      <w:r>
        <w:rPr>
          <w:rFonts w:asciiTheme="majorEastAsia" w:eastAsiaTheme="majorEastAsia" w:hAnsiTheme="majorEastAsia" w:cs="仿宋" w:hint="eastAsia"/>
          <w:sz w:val="24"/>
        </w:rPr>
        <w:t>.1 茶叶成套设备配置的机械和设备应提供使用说明书、合格证。</w:t>
      </w:r>
    </w:p>
    <w:p w:rsidR="00904B30" w:rsidRDefault="00493B09">
      <w:pPr>
        <w:spacing w:line="360" w:lineRule="auto"/>
        <w:jc w:val="left"/>
        <w:rPr>
          <w:rFonts w:asciiTheme="majorEastAsia" w:eastAsiaTheme="majorEastAsia" w:hAnsiTheme="majorEastAsia" w:cs="仿宋"/>
          <w:sz w:val="24"/>
        </w:rPr>
      </w:pPr>
      <w:r>
        <w:rPr>
          <w:rFonts w:asciiTheme="majorEastAsia" w:eastAsiaTheme="majorEastAsia" w:hAnsiTheme="majorEastAsia" w:cs="仿宋"/>
          <w:sz w:val="24"/>
        </w:rPr>
        <w:t>7</w:t>
      </w:r>
      <w:r>
        <w:rPr>
          <w:rFonts w:asciiTheme="majorEastAsia" w:eastAsiaTheme="majorEastAsia" w:hAnsiTheme="majorEastAsia" w:cs="仿宋" w:hint="eastAsia"/>
          <w:sz w:val="24"/>
        </w:rPr>
        <w:t>.2 茶叶成套设备的设施设备等，应提供采购合同、设计安装图纸等资料。</w:t>
      </w:r>
    </w:p>
    <w:p w:rsidR="00904B30" w:rsidRDefault="00493B09">
      <w:pPr>
        <w:spacing w:line="360" w:lineRule="auto"/>
        <w:jc w:val="left"/>
        <w:rPr>
          <w:rFonts w:asciiTheme="majorEastAsia" w:eastAsiaTheme="majorEastAsia" w:hAnsiTheme="majorEastAsia" w:cs="仿宋"/>
          <w:sz w:val="24"/>
        </w:rPr>
      </w:pPr>
      <w:r>
        <w:rPr>
          <w:rFonts w:asciiTheme="majorEastAsia" w:eastAsiaTheme="majorEastAsia" w:hAnsiTheme="majorEastAsia" w:cs="仿宋" w:hint="eastAsia"/>
          <w:sz w:val="24"/>
        </w:rPr>
        <w:t>7.3 应建立完整的档案资料并进行有序档案管理。</w:t>
      </w:r>
    </w:p>
    <w:p w:rsidR="00904B30" w:rsidRDefault="00493B09">
      <w:pPr>
        <w:pStyle w:val="20"/>
        <w:spacing w:line="360" w:lineRule="auto"/>
        <w:rPr>
          <w:rFonts w:ascii="楷体" w:eastAsia="楷体" w:hAnsi="楷体" w:cs="楷体"/>
          <w:color w:val="auto"/>
        </w:rPr>
      </w:pPr>
      <w:r>
        <w:rPr>
          <w:rFonts w:ascii="楷体" w:eastAsia="楷体" w:hAnsi="楷体" w:cs="楷体" w:hint="eastAsia"/>
          <w:color w:val="auto"/>
        </w:rPr>
        <w:t>8  验收要求</w:t>
      </w:r>
    </w:p>
    <w:p w:rsidR="00904B30" w:rsidRDefault="00493B09">
      <w:pPr>
        <w:spacing w:line="360" w:lineRule="auto"/>
        <w:jc w:val="left"/>
        <w:rPr>
          <w:rFonts w:asciiTheme="majorEastAsia" w:eastAsiaTheme="majorEastAsia" w:hAnsiTheme="majorEastAsia" w:cs="仿宋"/>
          <w:b/>
          <w:bCs/>
          <w:sz w:val="24"/>
        </w:rPr>
      </w:pPr>
      <w:r>
        <w:rPr>
          <w:rFonts w:asciiTheme="majorEastAsia" w:eastAsiaTheme="majorEastAsia" w:hAnsiTheme="majorEastAsia" w:cs="仿宋" w:hint="eastAsia"/>
          <w:b/>
          <w:bCs/>
          <w:sz w:val="24"/>
        </w:rPr>
        <w:t>8.1 验收组织</w:t>
      </w:r>
    </w:p>
    <w:p w:rsidR="00904B30" w:rsidRDefault="00493B09">
      <w:pPr>
        <w:spacing w:line="360" w:lineRule="auto"/>
        <w:jc w:val="left"/>
        <w:rPr>
          <w:rFonts w:asciiTheme="majorEastAsia" w:eastAsiaTheme="majorEastAsia" w:hAnsiTheme="majorEastAsia" w:cs="仿宋"/>
          <w:sz w:val="24"/>
        </w:rPr>
      </w:pPr>
      <w:r>
        <w:rPr>
          <w:rFonts w:asciiTheme="majorEastAsia" w:eastAsiaTheme="majorEastAsia" w:hAnsiTheme="majorEastAsia" w:cs="仿宋" w:hint="eastAsia"/>
          <w:sz w:val="24"/>
        </w:rPr>
        <w:t>8.1.1 在设施施工完成后。建设主体应自行组织安装设计、施工及监理等相关人员进行初验。</w:t>
      </w:r>
    </w:p>
    <w:p w:rsidR="00904B30" w:rsidRDefault="00493B09">
      <w:pPr>
        <w:spacing w:line="360" w:lineRule="auto"/>
        <w:jc w:val="left"/>
        <w:rPr>
          <w:rFonts w:asciiTheme="majorEastAsia" w:eastAsiaTheme="majorEastAsia" w:hAnsiTheme="majorEastAsia" w:cs="仿宋"/>
          <w:sz w:val="24"/>
        </w:rPr>
      </w:pPr>
      <w:r>
        <w:rPr>
          <w:rFonts w:asciiTheme="majorEastAsia" w:eastAsiaTheme="majorEastAsia" w:hAnsiTheme="majorEastAsia" w:cs="仿宋"/>
          <w:sz w:val="24"/>
        </w:rPr>
        <w:t>8</w:t>
      </w:r>
      <w:r>
        <w:rPr>
          <w:rFonts w:asciiTheme="majorEastAsia" w:eastAsiaTheme="majorEastAsia" w:hAnsiTheme="majorEastAsia" w:cs="仿宋" w:hint="eastAsia"/>
          <w:sz w:val="24"/>
        </w:rPr>
        <w:t>.1.2 在初验完成具备竣工验收条件后，由建设主体向省农业农村厅指定的第三方机构提出验收申请。</w:t>
      </w:r>
    </w:p>
    <w:p w:rsidR="00904B30" w:rsidRDefault="00493B09">
      <w:pPr>
        <w:spacing w:line="360" w:lineRule="auto"/>
        <w:jc w:val="left"/>
        <w:rPr>
          <w:rFonts w:asciiTheme="majorEastAsia" w:eastAsiaTheme="majorEastAsia" w:hAnsiTheme="majorEastAsia" w:cs="仿宋"/>
          <w:b/>
          <w:bCs/>
          <w:sz w:val="24"/>
        </w:rPr>
      </w:pPr>
      <w:r>
        <w:rPr>
          <w:rFonts w:asciiTheme="majorEastAsia" w:eastAsiaTheme="majorEastAsia" w:hAnsiTheme="majorEastAsia" w:cs="仿宋" w:hint="eastAsia"/>
          <w:b/>
          <w:bCs/>
          <w:sz w:val="24"/>
        </w:rPr>
        <w:t>8.2 验收方法</w:t>
      </w:r>
    </w:p>
    <w:p w:rsidR="00904B30" w:rsidRDefault="00493B09">
      <w:pPr>
        <w:spacing w:line="360" w:lineRule="auto"/>
        <w:jc w:val="left"/>
        <w:rPr>
          <w:rFonts w:asciiTheme="majorEastAsia" w:eastAsiaTheme="majorEastAsia" w:hAnsiTheme="majorEastAsia" w:cs="仿宋"/>
          <w:b/>
          <w:bCs/>
          <w:sz w:val="24"/>
        </w:rPr>
      </w:pPr>
      <w:r>
        <w:rPr>
          <w:rFonts w:asciiTheme="majorEastAsia" w:eastAsiaTheme="majorEastAsia" w:hAnsiTheme="majorEastAsia" w:cs="仿宋"/>
          <w:sz w:val="24"/>
        </w:rPr>
        <w:t>8</w:t>
      </w:r>
      <w:r>
        <w:rPr>
          <w:rFonts w:asciiTheme="majorEastAsia" w:eastAsiaTheme="majorEastAsia" w:hAnsiTheme="majorEastAsia" w:cs="仿宋" w:hint="eastAsia"/>
          <w:sz w:val="24"/>
        </w:rPr>
        <w:t>.2.1 设备验收：核对购机税控发票、设备验收清单显示的设备生产企业、设备型号、出厂编号、设备数量与实际购置设备的数量及铭牌信息是否相符。</w:t>
      </w:r>
    </w:p>
    <w:p w:rsidR="00904B30" w:rsidRDefault="00493B09">
      <w:pPr>
        <w:spacing w:line="360" w:lineRule="auto"/>
        <w:jc w:val="left"/>
        <w:rPr>
          <w:rFonts w:asciiTheme="majorEastAsia" w:eastAsiaTheme="majorEastAsia" w:hAnsiTheme="majorEastAsia" w:cs="仿宋"/>
          <w:b/>
          <w:bCs/>
          <w:sz w:val="24"/>
        </w:rPr>
      </w:pPr>
      <w:r>
        <w:rPr>
          <w:rFonts w:asciiTheme="majorEastAsia" w:eastAsiaTheme="majorEastAsia" w:hAnsiTheme="majorEastAsia" w:cs="仿宋" w:hint="eastAsia"/>
          <w:b/>
          <w:bCs/>
          <w:sz w:val="24"/>
        </w:rPr>
        <w:t>8.3 验收要求</w:t>
      </w:r>
    </w:p>
    <w:p w:rsidR="00904B30" w:rsidRDefault="00493B09">
      <w:pPr>
        <w:spacing w:line="360" w:lineRule="auto"/>
        <w:ind w:firstLineChars="100" w:firstLine="240"/>
        <w:jc w:val="left"/>
        <w:rPr>
          <w:rFonts w:asciiTheme="majorEastAsia" w:eastAsiaTheme="majorEastAsia" w:hAnsiTheme="majorEastAsia" w:cs="仿宋"/>
          <w:sz w:val="24"/>
        </w:rPr>
      </w:pPr>
      <w:r>
        <w:rPr>
          <w:rFonts w:asciiTheme="majorEastAsia" w:eastAsiaTheme="majorEastAsia" w:hAnsiTheme="majorEastAsia" w:cs="仿宋" w:hint="eastAsia"/>
          <w:sz w:val="24"/>
        </w:rPr>
        <w:t>设备购机税控发票、设备验收清单显示的设备生产企业、设备型号、出厂编号、设备数量与实际购置设备的数量及铭牌信息应相符。不符合上述要求的由建设主体根据验收组提出的整改意见整改到位后再次组织验收。</w:t>
      </w:r>
    </w:p>
    <w:p w:rsidR="00904B30" w:rsidRDefault="00493B09">
      <w:pPr>
        <w:pStyle w:val="20"/>
        <w:spacing w:line="360" w:lineRule="auto"/>
        <w:rPr>
          <w:rFonts w:ascii="楷体" w:eastAsia="楷体" w:hAnsi="楷体" w:cs="楷体"/>
          <w:color w:val="auto"/>
        </w:rPr>
      </w:pPr>
      <w:r>
        <w:rPr>
          <w:rFonts w:ascii="楷体" w:eastAsia="楷体" w:hAnsi="楷体" w:cs="楷体" w:hint="eastAsia"/>
          <w:color w:val="auto"/>
        </w:rPr>
        <w:t xml:space="preserve">9 节能、节水、环境保护与安全生产 </w:t>
      </w:r>
    </w:p>
    <w:p w:rsidR="00904B30" w:rsidRDefault="00493B09">
      <w:pPr>
        <w:pStyle w:val="2"/>
        <w:spacing w:line="360" w:lineRule="auto"/>
        <w:ind w:leftChars="0" w:left="0" w:firstLineChars="0" w:firstLine="0"/>
        <w:jc w:val="left"/>
        <w:rPr>
          <w:rFonts w:asciiTheme="majorEastAsia" w:eastAsiaTheme="majorEastAsia" w:hAnsiTheme="majorEastAsia" w:cs="仿宋"/>
          <w:sz w:val="24"/>
        </w:rPr>
      </w:pPr>
      <w:r>
        <w:rPr>
          <w:rFonts w:asciiTheme="majorEastAsia" w:eastAsiaTheme="majorEastAsia" w:hAnsiTheme="majorEastAsia" w:cs="仿宋" w:hint="eastAsia"/>
          <w:sz w:val="24"/>
        </w:rPr>
        <w:t>9.1茶叶加工成套设备应优先选用节能设备。</w:t>
      </w:r>
    </w:p>
    <w:p w:rsidR="00904B30" w:rsidRDefault="00493B09">
      <w:pPr>
        <w:pStyle w:val="2"/>
        <w:spacing w:line="360" w:lineRule="auto"/>
        <w:ind w:leftChars="0" w:left="0" w:firstLineChars="0" w:firstLine="0"/>
        <w:jc w:val="left"/>
        <w:rPr>
          <w:rFonts w:asciiTheme="majorEastAsia" w:eastAsiaTheme="majorEastAsia" w:hAnsiTheme="majorEastAsia" w:cs="仿宋"/>
          <w:sz w:val="24"/>
        </w:rPr>
      </w:pPr>
      <w:r>
        <w:rPr>
          <w:rFonts w:asciiTheme="majorEastAsia" w:eastAsiaTheme="majorEastAsia" w:hAnsiTheme="majorEastAsia" w:cs="仿宋"/>
          <w:sz w:val="24"/>
        </w:rPr>
        <w:t>9</w:t>
      </w:r>
      <w:r>
        <w:rPr>
          <w:rFonts w:asciiTheme="majorEastAsia" w:eastAsiaTheme="majorEastAsia" w:hAnsiTheme="majorEastAsia" w:cs="仿宋" w:hint="eastAsia"/>
          <w:sz w:val="24"/>
        </w:rPr>
        <w:t>.2茶叶加工设备中杀青、干燥设备的热源，应符合经济环保的要求，宜采用电</w:t>
      </w:r>
      <w:r>
        <w:rPr>
          <w:rFonts w:asciiTheme="majorEastAsia" w:eastAsiaTheme="majorEastAsia" w:hAnsiTheme="majorEastAsia" w:cs="仿宋" w:hint="eastAsia"/>
          <w:sz w:val="24"/>
        </w:rPr>
        <w:lastRenderedPageBreak/>
        <w:t>能、燃气、生物质燃料等清洁能源。不应采用柴和煤加热。</w:t>
      </w:r>
    </w:p>
    <w:p w:rsidR="00904B30" w:rsidRDefault="00493B09">
      <w:pPr>
        <w:pStyle w:val="2"/>
        <w:spacing w:line="360" w:lineRule="auto"/>
        <w:ind w:leftChars="0" w:left="0" w:firstLineChars="0" w:firstLine="0"/>
        <w:jc w:val="left"/>
        <w:rPr>
          <w:rFonts w:asciiTheme="majorEastAsia" w:eastAsiaTheme="majorEastAsia" w:hAnsiTheme="majorEastAsia" w:cs="仿宋"/>
          <w:sz w:val="24"/>
        </w:rPr>
      </w:pPr>
      <w:r>
        <w:rPr>
          <w:rFonts w:asciiTheme="majorEastAsia" w:eastAsiaTheme="majorEastAsia" w:hAnsiTheme="majorEastAsia" w:cs="仿宋"/>
          <w:sz w:val="24"/>
        </w:rPr>
        <w:t>9</w:t>
      </w:r>
      <w:r>
        <w:rPr>
          <w:rFonts w:asciiTheme="majorEastAsia" w:eastAsiaTheme="majorEastAsia" w:hAnsiTheme="majorEastAsia" w:cs="仿宋" w:hint="eastAsia"/>
          <w:sz w:val="24"/>
        </w:rPr>
        <w:t>.3茶叶加工厂采购茶叶原料，应当按照茶叶质量安全标准进行检验，经检验不符合茶叶质量安全标准的，不得采购。</w:t>
      </w:r>
    </w:p>
    <w:p w:rsidR="00904B30" w:rsidRDefault="00493B09">
      <w:pPr>
        <w:pStyle w:val="2"/>
        <w:spacing w:line="360" w:lineRule="auto"/>
        <w:ind w:leftChars="0" w:left="0" w:firstLineChars="0" w:firstLine="0"/>
        <w:jc w:val="left"/>
        <w:rPr>
          <w:rFonts w:asciiTheme="majorEastAsia" w:eastAsiaTheme="majorEastAsia" w:hAnsiTheme="majorEastAsia" w:cs="仿宋"/>
          <w:sz w:val="24"/>
        </w:rPr>
      </w:pPr>
      <w:r>
        <w:rPr>
          <w:rFonts w:asciiTheme="majorEastAsia" w:eastAsiaTheme="majorEastAsia" w:hAnsiTheme="majorEastAsia" w:cs="仿宋" w:hint="eastAsia"/>
          <w:sz w:val="24"/>
        </w:rPr>
        <w:t>9.4茶叶加工厂应按GB 14881的要求进行生产。厂区环境、厂房和各类设施、卫生管理、加工过程管理、产品管理、检验、机构与人员管理、记录和文件管理等应符合GB/T 32744 的有关规定。</w:t>
      </w:r>
    </w:p>
    <w:p w:rsidR="00904B30" w:rsidRDefault="00493B09">
      <w:pPr>
        <w:pStyle w:val="2"/>
        <w:spacing w:line="360" w:lineRule="auto"/>
        <w:ind w:leftChars="0" w:left="0" w:firstLineChars="0" w:firstLine="0"/>
        <w:jc w:val="left"/>
        <w:rPr>
          <w:rFonts w:asciiTheme="majorEastAsia" w:eastAsiaTheme="majorEastAsia" w:hAnsiTheme="majorEastAsia" w:cs="仿宋"/>
          <w:sz w:val="24"/>
        </w:rPr>
      </w:pPr>
      <w:r>
        <w:rPr>
          <w:rFonts w:asciiTheme="majorEastAsia" w:eastAsiaTheme="majorEastAsia" w:hAnsiTheme="majorEastAsia" w:cs="仿宋"/>
          <w:sz w:val="24"/>
        </w:rPr>
        <w:t>9</w:t>
      </w:r>
      <w:r>
        <w:rPr>
          <w:rFonts w:asciiTheme="majorEastAsia" w:eastAsiaTheme="majorEastAsia" w:hAnsiTheme="majorEastAsia" w:cs="仿宋" w:hint="eastAsia"/>
          <w:sz w:val="24"/>
        </w:rPr>
        <w:t>.5茶叶仓库应按GB 50016要求做好防火、防爆设计，并配备安装相应的防火、防盗等安全设施设备。</w:t>
      </w:r>
    </w:p>
    <w:p w:rsidR="00904B30" w:rsidRDefault="00493B09">
      <w:pPr>
        <w:pStyle w:val="20"/>
        <w:spacing w:line="360" w:lineRule="auto"/>
        <w:rPr>
          <w:rFonts w:ascii="楷体" w:eastAsia="楷体" w:hAnsi="楷体" w:cs="楷体"/>
          <w:color w:val="auto"/>
        </w:rPr>
      </w:pPr>
      <w:r>
        <w:rPr>
          <w:rFonts w:ascii="楷体" w:eastAsia="楷体" w:hAnsi="楷体" w:cs="楷体" w:hint="eastAsia"/>
          <w:color w:val="auto"/>
        </w:rPr>
        <w:t>10  主要经济指标</w:t>
      </w:r>
    </w:p>
    <w:p w:rsidR="00904B30" w:rsidRDefault="00493B09">
      <w:pPr>
        <w:pStyle w:val="2"/>
        <w:spacing w:line="360" w:lineRule="auto"/>
        <w:ind w:leftChars="0" w:left="0" w:firstLineChars="0" w:firstLine="0"/>
        <w:rPr>
          <w:rFonts w:asciiTheme="majorEastAsia" w:eastAsiaTheme="majorEastAsia" w:hAnsiTheme="majorEastAsia" w:cs="仿宋"/>
          <w:sz w:val="24"/>
        </w:rPr>
      </w:pPr>
      <w:r>
        <w:rPr>
          <w:rFonts w:asciiTheme="majorEastAsia" w:eastAsiaTheme="majorEastAsia" w:hAnsiTheme="majorEastAsia" w:cs="仿宋"/>
          <w:sz w:val="24"/>
        </w:rPr>
        <w:t>10</w:t>
      </w:r>
      <w:r>
        <w:rPr>
          <w:rFonts w:asciiTheme="majorEastAsia" w:eastAsiaTheme="majorEastAsia" w:hAnsiTheme="majorEastAsia" w:cs="仿宋" w:hint="eastAsia"/>
          <w:sz w:val="24"/>
        </w:rPr>
        <w:t>.1在满足茶叶加工成套设备质量要求的前提下应控制和降低投资，合理使用资金。</w:t>
      </w:r>
    </w:p>
    <w:p w:rsidR="00904B30" w:rsidRDefault="00493B09">
      <w:pPr>
        <w:pStyle w:val="2"/>
        <w:spacing w:line="360" w:lineRule="auto"/>
        <w:ind w:leftChars="0" w:left="0" w:firstLineChars="0" w:firstLine="0"/>
        <w:rPr>
          <w:rFonts w:asciiTheme="majorEastAsia" w:eastAsiaTheme="majorEastAsia" w:hAnsiTheme="majorEastAsia" w:cs="仿宋"/>
          <w:b/>
          <w:sz w:val="24"/>
        </w:rPr>
      </w:pPr>
      <w:r>
        <w:rPr>
          <w:rFonts w:asciiTheme="majorEastAsia" w:eastAsiaTheme="majorEastAsia" w:hAnsiTheme="majorEastAsia" w:cs="仿宋"/>
          <w:sz w:val="24"/>
        </w:rPr>
        <w:t>10</w:t>
      </w:r>
      <w:r>
        <w:rPr>
          <w:rFonts w:asciiTheme="majorEastAsia" w:eastAsiaTheme="majorEastAsia" w:hAnsiTheme="majorEastAsia" w:cs="仿宋" w:hint="eastAsia"/>
          <w:sz w:val="24"/>
        </w:rPr>
        <w:t>.2不同规模茶叶加工成套设备测算造价值可参考</w:t>
      </w:r>
      <w:r>
        <w:rPr>
          <w:rFonts w:asciiTheme="majorEastAsia" w:eastAsiaTheme="majorEastAsia" w:hAnsiTheme="majorEastAsia" w:cs="仿宋" w:hint="eastAsia"/>
          <w:b/>
          <w:sz w:val="24"/>
        </w:rPr>
        <w:t>表1、7、13。</w:t>
      </w:r>
    </w:p>
    <w:p w:rsidR="00904B30" w:rsidRDefault="00904B30">
      <w:pPr>
        <w:spacing w:line="360" w:lineRule="auto"/>
        <w:jc w:val="center"/>
        <w:rPr>
          <w:rFonts w:asciiTheme="majorEastAsia" w:eastAsiaTheme="majorEastAsia" w:hAnsiTheme="majorEastAsia" w:cs="仿宋"/>
          <w:b/>
          <w:szCs w:val="21"/>
        </w:rPr>
        <w:sectPr w:rsidR="00904B30">
          <w:pgSz w:w="11906" w:h="16838"/>
          <w:pgMar w:top="1440" w:right="1800" w:bottom="1440" w:left="1800" w:header="851" w:footer="992" w:gutter="0"/>
          <w:cols w:space="425"/>
          <w:docGrid w:type="lines" w:linePitch="312"/>
        </w:sectPr>
      </w:pPr>
    </w:p>
    <w:p w:rsidR="00904B30" w:rsidRDefault="00493B09">
      <w:pPr>
        <w:spacing w:line="360" w:lineRule="auto"/>
        <w:jc w:val="center"/>
        <w:rPr>
          <w:rFonts w:ascii="黑体" w:eastAsia="黑体" w:hAnsi="黑体" w:cs="仿宋"/>
          <w:sz w:val="32"/>
          <w:szCs w:val="32"/>
        </w:rPr>
      </w:pPr>
      <w:r>
        <w:rPr>
          <w:rFonts w:ascii="黑体" w:eastAsia="黑体" w:hAnsi="黑体" w:cs="黑体" w:hint="eastAsia"/>
          <w:sz w:val="32"/>
          <w:szCs w:val="32"/>
        </w:rPr>
        <w:lastRenderedPageBreak/>
        <w:t>湖南省茶叶初制加工成套设备</w:t>
      </w:r>
      <w:r>
        <w:rPr>
          <w:rFonts w:ascii="黑体" w:eastAsia="黑体" w:hAnsi="黑体" w:cs="仿宋" w:hint="eastAsia"/>
          <w:sz w:val="32"/>
          <w:szCs w:val="32"/>
        </w:rPr>
        <w:t>分档及补贴额一览表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650"/>
        <w:gridCol w:w="750"/>
        <w:gridCol w:w="700"/>
        <w:gridCol w:w="1534"/>
        <w:gridCol w:w="7783"/>
        <w:gridCol w:w="1083"/>
        <w:gridCol w:w="769"/>
      </w:tblGrid>
      <w:tr w:rsidR="00904B30">
        <w:trPr>
          <w:jc w:val="center"/>
        </w:trPr>
        <w:tc>
          <w:tcPr>
            <w:tcW w:w="720" w:type="dxa"/>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序号</w:t>
            </w:r>
          </w:p>
        </w:tc>
        <w:tc>
          <w:tcPr>
            <w:tcW w:w="650" w:type="dxa"/>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大类</w:t>
            </w:r>
          </w:p>
        </w:tc>
        <w:tc>
          <w:tcPr>
            <w:tcW w:w="750" w:type="dxa"/>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小类</w:t>
            </w:r>
          </w:p>
        </w:tc>
        <w:tc>
          <w:tcPr>
            <w:tcW w:w="700" w:type="dxa"/>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品目</w:t>
            </w:r>
          </w:p>
        </w:tc>
        <w:tc>
          <w:tcPr>
            <w:tcW w:w="1534" w:type="dxa"/>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分档名称</w:t>
            </w:r>
          </w:p>
        </w:tc>
        <w:tc>
          <w:tcPr>
            <w:tcW w:w="7783" w:type="dxa"/>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基本配置和参数</w:t>
            </w:r>
          </w:p>
        </w:tc>
        <w:tc>
          <w:tcPr>
            <w:tcW w:w="1083" w:type="dxa"/>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中央财政补贴额（元）</w:t>
            </w:r>
          </w:p>
        </w:tc>
        <w:tc>
          <w:tcPr>
            <w:tcW w:w="769" w:type="dxa"/>
            <w:vAlign w:val="center"/>
          </w:tcPr>
          <w:p w:rsidR="00904B30" w:rsidRDefault="00493B09">
            <w:pPr>
              <w:spacing w:line="360" w:lineRule="auto"/>
              <w:jc w:val="center"/>
              <w:rPr>
                <w:rFonts w:asciiTheme="majorEastAsia" w:eastAsiaTheme="majorEastAsia" w:hAnsiTheme="majorEastAsia" w:cs="仿宋"/>
                <w:b/>
                <w:bCs/>
                <w:szCs w:val="21"/>
              </w:rPr>
            </w:pPr>
            <w:r>
              <w:rPr>
                <w:rFonts w:asciiTheme="majorEastAsia" w:eastAsiaTheme="majorEastAsia" w:hAnsiTheme="majorEastAsia" w:cs="仿宋" w:hint="eastAsia"/>
                <w:b/>
                <w:bCs/>
                <w:szCs w:val="21"/>
              </w:rPr>
              <w:t>备注</w:t>
            </w:r>
          </w:p>
        </w:tc>
      </w:tr>
      <w:tr w:rsidR="00904B30">
        <w:trPr>
          <w:jc w:val="center"/>
        </w:trPr>
        <w:tc>
          <w:tcPr>
            <w:tcW w:w="72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1</w:t>
            </w:r>
          </w:p>
        </w:tc>
        <w:tc>
          <w:tcPr>
            <w:tcW w:w="6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0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微型绿茶初制加工成套设备</w:t>
            </w:r>
          </w:p>
        </w:tc>
        <w:tc>
          <w:tcPr>
            <w:tcW w:w="1534"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微型绿茶初制加工成套设备（30≤鲜叶处理量＜60）</w:t>
            </w:r>
          </w:p>
        </w:tc>
        <w:tc>
          <w:tcPr>
            <w:tcW w:w="7783" w:type="dxa"/>
            <w:vAlign w:val="center"/>
          </w:tcPr>
          <w:p w:rsidR="00904B30" w:rsidRDefault="00493B09">
            <w:pPr>
              <w:pStyle w:val="2"/>
              <w:numPr>
                <w:ilvl w:val="0"/>
                <w:numId w:val="1"/>
              </w:numPr>
              <w:spacing w:line="360" w:lineRule="auto"/>
              <w:ind w:leftChars="-41" w:left="-86" w:firstLineChars="40" w:firstLine="84"/>
              <w:rPr>
                <w:rFonts w:asciiTheme="majorEastAsia" w:eastAsiaTheme="majorEastAsia" w:hAnsiTheme="majorEastAsia" w:cs="仿宋"/>
                <w:szCs w:val="21"/>
              </w:rPr>
            </w:pPr>
            <w:r>
              <w:rPr>
                <w:rFonts w:asciiTheme="majorEastAsia" w:eastAsiaTheme="majorEastAsia" w:hAnsiTheme="majorEastAsia" w:cs="仿宋" w:hint="eastAsia"/>
                <w:szCs w:val="21"/>
              </w:rPr>
              <w:t>杀青系统：鲜叶输送机，变频调速，含匀叶装置，接触茶叶部位食品级不锈钢、橡胶，功率</w:t>
            </w:r>
            <w:r>
              <w:rPr>
                <w:rFonts w:ascii="Arial" w:eastAsiaTheme="majorEastAsia" w:hAnsi="Arial" w:cs="Arial"/>
                <w:szCs w:val="21"/>
              </w:rPr>
              <w:t>≥</w:t>
            </w:r>
            <w:r>
              <w:rPr>
                <w:rFonts w:asciiTheme="majorEastAsia" w:eastAsiaTheme="majorEastAsia" w:hAnsiTheme="majorEastAsia" w:cs="仿宋" w:hint="eastAsia"/>
                <w:szCs w:val="21"/>
              </w:rPr>
              <w:t>0.24kW，数量1台；杀青机</w:t>
            </w:r>
            <w:r>
              <w:rPr>
                <w:rFonts w:asciiTheme="majorEastAsia" w:eastAsiaTheme="majorEastAsia" w:hAnsiTheme="majorEastAsia" w:cs="仿宋" w:hint="eastAsia"/>
                <w:kern w:val="0"/>
                <w:szCs w:val="21"/>
              </w:rPr>
              <w:t>结构型式：滚筒、网带、震动床；</w:t>
            </w:r>
            <w:r>
              <w:rPr>
                <w:rFonts w:hint="eastAsia"/>
                <w:szCs w:val="21"/>
              </w:rPr>
              <w:t>能源形式：电加热或生物质颗粒；温度自动控制；</w:t>
            </w:r>
            <w:r>
              <w:rPr>
                <w:rFonts w:asciiTheme="majorEastAsia" w:eastAsiaTheme="majorEastAsia" w:hAnsiTheme="majorEastAsia" w:cs="仿宋" w:hint="eastAsia"/>
                <w:kern w:val="0"/>
                <w:szCs w:val="21"/>
              </w:rPr>
              <w:t>产量≥30kg/h；</w:t>
            </w:r>
            <w:r>
              <w:rPr>
                <w:rFonts w:hint="eastAsia"/>
                <w:szCs w:val="21"/>
              </w:rPr>
              <w:t>滚筒倾角可调；杀青时间可调，配套进风装置及除湿装置；</w:t>
            </w:r>
            <w:r>
              <w:rPr>
                <w:rFonts w:hint="eastAsia"/>
                <w:szCs w:val="21"/>
              </w:rPr>
              <w:t xml:space="preserve">  </w:t>
            </w:r>
            <w:r>
              <w:rPr>
                <w:rFonts w:hint="eastAsia"/>
                <w:szCs w:val="21"/>
              </w:rPr>
              <w:t>符合</w:t>
            </w:r>
            <w:r>
              <w:rPr>
                <w:rFonts w:hint="eastAsia"/>
                <w:szCs w:val="21"/>
              </w:rPr>
              <w:t xml:space="preserve">JB/T 9812 </w:t>
            </w:r>
            <w:r>
              <w:rPr>
                <w:rFonts w:hint="eastAsia"/>
                <w:szCs w:val="21"/>
              </w:rPr>
              <w:t>杀青叶含水率</w:t>
            </w:r>
            <w:r>
              <w:rPr>
                <w:rFonts w:hint="eastAsia"/>
                <w:szCs w:val="21"/>
              </w:rPr>
              <w:t xml:space="preserve"> 58%-62%</w:t>
            </w:r>
            <w:r>
              <w:rPr>
                <w:rFonts w:hint="eastAsia"/>
                <w:szCs w:val="21"/>
              </w:rPr>
              <w:t>，适度率≥</w:t>
            </w:r>
            <w:r>
              <w:rPr>
                <w:rFonts w:hint="eastAsia"/>
                <w:szCs w:val="21"/>
              </w:rPr>
              <w:t>90%</w:t>
            </w:r>
            <w:r>
              <w:rPr>
                <w:rFonts w:hint="eastAsia"/>
                <w:szCs w:val="21"/>
              </w:rPr>
              <w:t>，劣变率≤</w:t>
            </w:r>
            <w:r>
              <w:rPr>
                <w:rFonts w:hint="eastAsia"/>
                <w:szCs w:val="21"/>
              </w:rPr>
              <w:t>2%</w:t>
            </w:r>
            <w:r>
              <w:rPr>
                <w:rFonts w:hint="eastAsia"/>
                <w:szCs w:val="21"/>
              </w:rPr>
              <w:t>。数量</w:t>
            </w:r>
            <w:r>
              <w:rPr>
                <w:rFonts w:hint="eastAsia"/>
                <w:szCs w:val="21"/>
              </w:rPr>
              <w:t>1</w:t>
            </w:r>
            <w:r>
              <w:rPr>
                <w:rFonts w:hint="eastAsia"/>
                <w:szCs w:val="21"/>
              </w:rPr>
              <w:t>台。</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szCs w:val="21"/>
              </w:rPr>
              <w:t>2.冷却系统：茶叶提升机，</w:t>
            </w:r>
            <w:r>
              <w:rPr>
                <w:rFonts w:asciiTheme="majorEastAsia" w:eastAsiaTheme="majorEastAsia" w:hAnsiTheme="majorEastAsia" w:cs="仿宋" w:hint="eastAsia"/>
                <w:kern w:val="0"/>
                <w:szCs w:val="21"/>
              </w:rPr>
              <w:t>变频调速，含冷却风机，接触茶叶部位食品级不锈钢、橡胶</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提升能力</w:t>
            </w:r>
            <w:r>
              <w:rPr>
                <w:rFonts w:hint="eastAsia"/>
                <w:szCs w:val="21"/>
              </w:rPr>
              <w:t>：≥</w:t>
            </w:r>
            <w:r>
              <w:rPr>
                <w:rFonts w:hint="eastAsia"/>
                <w:szCs w:val="21"/>
              </w:rPr>
              <w:t>30kg/h</w:t>
            </w:r>
            <w:r>
              <w:rPr>
                <w:rFonts w:asciiTheme="majorEastAsia" w:eastAsiaTheme="majorEastAsia" w:hAnsiTheme="majorEastAsia" w:cs="仿宋" w:hint="eastAsia"/>
                <w:szCs w:val="21"/>
              </w:rPr>
              <w:t>数量1台；茶叶风选机，</w:t>
            </w:r>
            <w:r>
              <w:rPr>
                <w:rFonts w:asciiTheme="majorEastAsia" w:eastAsiaTheme="majorEastAsia" w:hAnsiTheme="majorEastAsia" w:cs="仿宋" w:hint="eastAsia"/>
                <w:kern w:val="0"/>
                <w:szCs w:val="21"/>
              </w:rPr>
              <w:t>风速可调，接触茶叶部位食品级不锈钢、橡胶</w:t>
            </w:r>
          </w:p>
          <w:p w:rsidR="00904B30" w:rsidRDefault="00493B09">
            <w:pPr>
              <w:spacing w:line="360" w:lineRule="auto"/>
              <w:jc w:val="left"/>
              <w:rPr>
                <w:rFonts w:asciiTheme="majorEastAsia" w:eastAsiaTheme="majorEastAsia" w:hAnsiTheme="majorEastAsia" w:cs="仿宋"/>
                <w:szCs w:val="21"/>
              </w:rPr>
            </w:pPr>
            <w:r>
              <w:rPr>
                <w:rFonts w:hint="eastAsia"/>
                <w:szCs w:val="21"/>
              </w:rPr>
              <w:t>符合</w:t>
            </w:r>
            <w:r>
              <w:rPr>
                <w:rFonts w:hint="eastAsia"/>
                <w:szCs w:val="21"/>
              </w:rPr>
              <w:t>JB/T7321-2007</w:t>
            </w:r>
            <w:r>
              <w:rPr>
                <w:rFonts w:hint="eastAsia"/>
                <w:szCs w:val="21"/>
              </w:rPr>
              <w:t>标准，</w:t>
            </w:r>
            <w:r>
              <w:rPr>
                <w:rFonts w:asciiTheme="majorEastAsia" w:eastAsiaTheme="majorEastAsia" w:hAnsiTheme="majorEastAsia" w:cs="仿宋" w:hint="eastAsia"/>
                <w:szCs w:val="21"/>
              </w:rPr>
              <w:t>数量1台；茶叶输送机，</w:t>
            </w:r>
            <w:r>
              <w:rPr>
                <w:rFonts w:asciiTheme="majorEastAsia" w:eastAsiaTheme="majorEastAsia" w:hAnsiTheme="majorEastAsia" w:cs="仿宋" w:hint="eastAsia"/>
                <w:kern w:val="0"/>
                <w:szCs w:val="21"/>
              </w:rPr>
              <w:t>接触茶叶部位食品级不锈钢、橡胶，振动输送，</w:t>
            </w:r>
            <w:r>
              <w:rPr>
                <w:rStyle w:val="aa"/>
                <w:rFonts w:hint="eastAsia"/>
              </w:rPr>
              <w:t>有冷却风机，数量</w:t>
            </w:r>
            <w:r>
              <w:rPr>
                <w:rStyle w:val="aa"/>
                <w:rFonts w:hint="eastAsia"/>
              </w:rPr>
              <w:t>1</w:t>
            </w:r>
            <w:r>
              <w:rPr>
                <w:rStyle w:val="aa"/>
                <w:rFonts w:hint="eastAsia"/>
              </w:rPr>
              <w:t>台。摊</w:t>
            </w:r>
            <w:r>
              <w:rPr>
                <w:rFonts w:asciiTheme="majorEastAsia" w:eastAsiaTheme="majorEastAsia" w:hAnsiTheme="majorEastAsia" w:cs="仿宋" w:hint="eastAsia"/>
                <w:szCs w:val="21"/>
              </w:rPr>
              <w:t>凉平台，含冷却风机，有效摊凉面积</w:t>
            </w:r>
            <w:r>
              <w:rPr>
                <w:rFonts w:ascii="Arial" w:eastAsiaTheme="majorEastAsia" w:hAnsi="Arial" w:cs="Arial"/>
                <w:szCs w:val="21"/>
              </w:rPr>
              <w:t>≥</w:t>
            </w:r>
            <w:r>
              <w:rPr>
                <w:rFonts w:ascii="Arial" w:eastAsiaTheme="majorEastAsia" w:hAnsi="Arial" w:cs="Arial" w:hint="eastAsia"/>
                <w:szCs w:val="21"/>
              </w:rPr>
              <w:t>1.8</w:t>
            </w:r>
            <w:r>
              <w:rPr>
                <w:rFonts w:asciiTheme="majorEastAsia" w:eastAsiaTheme="majorEastAsia" w:hAnsiTheme="majorEastAsia" w:cs="仿宋" w:hint="eastAsia"/>
                <w:szCs w:val="21"/>
              </w:rPr>
              <w:t>平方，数量2台。</w:t>
            </w:r>
          </w:p>
          <w:p w:rsidR="00904B30" w:rsidRDefault="00493B09">
            <w:pPr>
              <w:pStyle w:val="2"/>
              <w:spacing w:line="360" w:lineRule="auto"/>
              <w:ind w:leftChars="-39" w:left="-82" w:firstLineChars="0" w:firstLine="0"/>
              <w:rPr>
                <w:szCs w:val="21"/>
              </w:rPr>
            </w:pPr>
            <w:r>
              <w:rPr>
                <w:rFonts w:asciiTheme="majorEastAsia" w:eastAsiaTheme="majorEastAsia" w:hAnsiTheme="majorEastAsia" w:cs="仿宋" w:hint="eastAsia"/>
                <w:szCs w:val="21"/>
              </w:rPr>
              <w:lastRenderedPageBreak/>
              <w:t>3.揉捻系统：</w:t>
            </w:r>
            <w:r>
              <w:rPr>
                <w:rFonts w:hint="eastAsia"/>
                <w:szCs w:val="21"/>
              </w:rPr>
              <w:t>揉筋、揉条、揉桶不锈钢。台时产量：≥</w:t>
            </w:r>
            <w:r>
              <w:rPr>
                <w:rFonts w:hint="eastAsia"/>
                <w:szCs w:val="21"/>
              </w:rPr>
              <w:t>65kg/h</w:t>
            </w:r>
          </w:p>
          <w:p w:rsidR="00904B30" w:rsidRDefault="00493B09">
            <w:pPr>
              <w:widowControl/>
              <w:spacing w:line="360" w:lineRule="auto"/>
              <w:textAlignment w:val="center"/>
              <w:rPr>
                <w:rFonts w:asciiTheme="majorEastAsia" w:eastAsiaTheme="majorEastAsia" w:hAnsiTheme="majorEastAsia" w:cs="仿宋"/>
                <w:kern w:val="0"/>
                <w:szCs w:val="21"/>
              </w:rPr>
            </w:pPr>
            <w:r>
              <w:rPr>
                <w:rFonts w:hint="eastAsia"/>
                <w:szCs w:val="21"/>
              </w:rPr>
              <w:t>符合</w:t>
            </w:r>
            <w:r>
              <w:rPr>
                <w:rFonts w:hint="eastAsia"/>
                <w:szCs w:val="21"/>
              </w:rPr>
              <w:t>JB/T9814-2007</w:t>
            </w:r>
            <w:r>
              <w:rPr>
                <w:rFonts w:hint="eastAsia"/>
                <w:szCs w:val="21"/>
              </w:rPr>
              <w:t>标准，</w:t>
            </w:r>
            <w:r>
              <w:rPr>
                <w:rFonts w:asciiTheme="majorEastAsia" w:eastAsiaTheme="majorEastAsia" w:hAnsiTheme="majorEastAsia" w:cs="仿宋" w:hint="eastAsia"/>
                <w:szCs w:val="21"/>
              </w:rPr>
              <w:t>数量1台或</w:t>
            </w:r>
            <w:r>
              <w:rPr>
                <w:rFonts w:asciiTheme="majorEastAsia" w:eastAsiaTheme="majorEastAsia" w:hAnsiTheme="majorEastAsia" w:cs="仿宋" w:hint="eastAsia"/>
                <w:kern w:val="0"/>
                <w:szCs w:val="21"/>
              </w:rPr>
              <w:t>揉筋、揉条、揉桶不锈钢，台时产量：≥23kg/h</w:t>
            </w:r>
          </w:p>
          <w:p w:rsidR="00904B30" w:rsidRDefault="00493B09">
            <w:pPr>
              <w:spacing w:line="360" w:lineRule="auto"/>
              <w:jc w:val="left"/>
              <w:rPr>
                <w:rFonts w:asciiTheme="majorEastAsia" w:eastAsiaTheme="majorEastAsia" w:hAnsiTheme="majorEastAsia" w:cs="仿宋"/>
                <w:szCs w:val="21"/>
              </w:rPr>
            </w:pPr>
            <w:r>
              <w:rPr>
                <w:rFonts w:hint="eastAsia"/>
                <w:szCs w:val="21"/>
              </w:rPr>
              <w:t>符合</w:t>
            </w:r>
            <w:r>
              <w:rPr>
                <w:rFonts w:hint="eastAsia"/>
                <w:szCs w:val="21"/>
              </w:rPr>
              <w:t>JB/T9814-2007</w:t>
            </w:r>
            <w:r>
              <w:rPr>
                <w:rFonts w:hint="eastAsia"/>
                <w:szCs w:val="21"/>
              </w:rPr>
              <w:t>标准，</w:t>
            </w:r>
            <w:r>
              <w:rPr>
                <w:rFonts w:asciiTheme="majorEastAsia" w:eastAsiaTheme="majorEastAsia" w:hAnsiTheme="majorEastAsia" w:cs="仿宋" w:hint="eastAsia"/>
                <w:szCs w:val="21"/>
              </w:rPr>
              <w:t>数量2台。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4.</w:t>
            </w:r>
            <w:r>
              <w:rPr>
                <w:rFonts w:asciiTheme="majorEastAsia" w:eastAsiaTheme="majorEastAsia" w:hAnsiTheme="majorEastAsia" w:cs="仿宋" w:hint="eastAsia"/>
                <w:kern w:val="0"/>
                <w:szCs w:val="21"/>
              </w:rPr>
              <w:t>整形系统</w:t>
            </w:r>
            <w:r>
              <w:rPr>
                <w:rFonts w:asciiTheme="majorEastAsia" w:eastAsiaTheme="majorEastAsia" w:hAnsiTheme="majorEastAsia" w:cs="仿宋" w:hint="eastAsia"/>
                <w:szCs w:val="21"/>
              </w:rPr>
              <w:t>:整形烘干平台，</w:t>
            </w:r>
            <w:r>
              <w:rPr>
                <w:rFonts w:asciiTheme="majorEastAsia" w:eastAsiaTheme="majorEastAsia" w:hAnsiTheme="majorEastAsia" w:cs="仿宋" w:hint="eastAsia"/>
                <w:kern w:val="0"/>
                <w:szCs w:val="21"/>
              </w:rPr>
              <w:t>具备可控加热功能，每台有效烘干面积≥1.8㎡，接触茶叶部位食品级不锈钢，数量2台。茶叶理条机，变频调速，电热温控式，槽体不锈钢，气动出茶，每台锅槽面积≥1.2㎡，台时产量：≥30kg/h</w:t>
            </w:r>
          </w:p>
          <w:p w:rsidR="00904B30" w:rsidRDefault="00493B09">
            <w:pPr>
              <w:widowControl/>
              <w:spacing w:line="360" w:lineRule="auto"/>
              <w:textAlignment w:val="center"/>
              <w:rPr>
                <w:rFonts w:asciiTheme="majorEastAsia" w:eastAsiaTheme="majorEastAsia" w:hAnsiTheme="majorEastAsia" w:cs="仿宋"/>
                <w:kern w:val="0"/>
                <w:szCs w:val="21"/>
              </w:rPr>
            </w:pPr>
            <w:r>
              <w:rPr>
                <w:rFonts w:hint="eastAsia"/>
                <w:szCs w:val="21"/>
              </w:rPr>
              <w:t>符合</w:t>
            </w:r>
            <w:r>
              <w:rPr>
                <w:rFonts w:hint="eastAsia"/>
                <w:szCs w:val="21"/>
              </w:rPr>
              <w:t>JB/T12833-2016</w:t>
            </w:r>
            <w:r>
              <w:rPr>
                <w:rFonts w:hint="eastAsia"/>
                <w:szCs w:val="21"/>
              </w:rPr>
              <w:t>标准，数</w:t>
            </w:r>
            <w:r>
              <w:rPr>
                <w:rFonts w:asciiTheme="majorEastAsia" w:eastAsiaTheme="majorEastAsia" w:hAnsiTheme="majorEastAsia" w:cs="仿宋" w:hint="eastAsia"/>
                <w:kern w:val="0"/>
                <w:szCs w:val="21"/>
              </w:rPr>
              <w:t>量2台。冷却输送机，接触茶叶部位食品级不锈钢、橡胶，带吹风式，数量1台。茶叶解块机，进出料斗不锈钢，数量1台。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kern w:val="0"/>
                <w:szCs w:val="21"/>
              </w:rPr>
              <w:t>5.烘干系统：</w:t>
            </w:r>
            <w:r>
              <w:rPr>
                <w:rFonts w:asciiTheme="majorEastAsia" w:eastAsiaTheme="majorEastAsia" w:hAnsiTheme="majorEastAsia" w:cs="仿宋" w:hint="eastAsia"/>
                <w:szCs w:val="21"/>
              </w:rPr>
              <w:t>茶叶烘焙机，</w:t>
            </w:r>
            <w:r>
              <w:rPr>
                <w:rFonts w:asciiTheme="majorEastAsia" w:eastAsiaTheme="majorEastAsia" w:hAnsiTheme="majorEastAsia" w:cs="仿宋" w:hint="eastAsia"/>
                <w:kern w:val="0"/>
                <w:szCs w:val="21"/>
              </w:rPr>
              <w:t>自动控温、控时，工作温度均匀性</w:t>
            </w:r>
            <w:r>
              <w:rPr>
                <w:rFonts w:ascii="Arial" w:eastAsiaTheme="majorEastAsia" w:hAnsi="Arial" w:cs="Arial"/>
                <w:kern w:val="0"/>
                <w:szCs w:val="21"/>
              </w:rPr>
              <w:t>≤</w:t>
            </w:r>
            <w:r>
              <w:rPr>
                <w:rFonts w:ascii="宋体" w:eastAsia="宋体" w:hAnsi="宋体" w:cs="宋体" w:hint="eastAsia"/>
                <w:kern w:val="0"/>
                <w:szCs w:val="21"/>
              </w:rPr>
              <w:t>±4</w:t>
            </w:r>
            <w:r>
              <w:rPr>
                <w:rFonts w:asciiTheme="majorEastAsia" w:eastAsiaTheme="majorEastAsia" w:hAnsiTheme="majorEastAsia" w:cs="仿宋" w:hint="eastAsia"/>
                <w:kern w:val="0"/>
                <w:szCs w:val="21"/>
              </w:rPr>
              <w:t>℃，干燥强度0.6 kg水/m</w:t>
            </w:r>
            <w:r>
              <w:rPr>
                <w:rFonts w:asciiTheme="majorEastAsia" w:eastAsiaTheme="majorEastAsia" w:hAnsiTheme="majorEastAsia" w:cs="仿宋" w:hint="eastAsia"/>
                <w:kern w:val="0"/>
                <w:szCs w:val="21"/>
                <w:vertAlign w:val="superscript"/>
              </w:rPr>
              <w:t>3</w:t>
            </w:r>
            <w:r>
              <w:rPr>
                <w:rFonts w:asciiTheme="majorEastAsia" w:eastAsiaTheme="majorEastAsia" w:hAnsiTheme="majorEastAsia" w:cs="仿宋" w:hint="eastAsia"/>
                <w:kern w:val="0"/>
                <w:szCs w:val="21"/>
              </w:rPr>
              <w:t>h，每台烘干面积≥8㎡，</w:t>
            </w:r>
            <w:r>
              <w:rPr>
                <w:rFonts w:asciiTheme="majorEastAsia" w:eastAsiaTheme="majorEastAsia" w:hAnsiTheme="majorEastAsia" w:cs="仿宋" w:hint="eastAsia"/>
                <w:szCs w:val="21"/>
              </w:rPr>
              <w:t>数量2台。</w:t>
            </w:r>
          </w:p>
          <w:p w:rsidR="00904B30" w:rsidRDefault="00493B09">
            <w:pPr>
              <w:spacing w:line="360" w:lineRule="auto"/>
              <w:jc w:val="left"/>
              <w:rPr>
                <w:rFonts w:asciiTheme="majorEastAsia" w:eastAsiaTheme="majorEastAsia" w:hAnsiTheme="majorEastAsia"/>
                <w:szCs w:val="21"/>
              </w:rPr>
            </w:pPr>
            <w:r>
              <w:rPr>
                <w:rFonts w:asciiTheme="majorEastAsia" w:eastAsiaTheme="majorEastAsia" w:hAnsiTheme="majorEastAsia" w:cs="仿宋" w:hint="eastAsia"/>
                <w:kern w:val="0"/>
                <w:szCs w:val="21"/>
              </w:rPr>
              <w:t>6.摊青系统：</w:t>
            </w:r>
            <w:r>
              <w:rPr>
                <w:rFonts w:asciiTheme="majorEastAsia" w:eastAsiaTheme="majorEastAsia" w:hAnsiTheme="majorEastAsia" w:cs="仿宋" w:hint="eastAsia"/>
                <w:szCs w:val="21"/>
              </w:rPr>
              <w:t>摊青槽，</w:t>
            </w:r>
            <w:r>
              <w:rPr>
                <w:rFonts w:asciiTheme="majorEastAsia" w:eastAsiaTheme="majorEastAsia" w:hAnsiTheme="majorEastAsia" w:cs="仿宋" w:hint="eastAsia"/>
                <w:kern w:val="0"/>
                <w:szCs w:val="21"/>
              </w:rPr>
              <w:t>具备可控加热功能，有效摊青面积≥4.8㎡，接触茶叶部位食品级不锈钢，</w:t>
            </w:r>
            <w:r>
              <w:rPr>
                <w:rFonts w:asciiTheme="majorEastAsia" w:eastAsiaTheme="majorEastAsia" w:hAnsiTheme="majorEastAsia" w:cs="仿宋" w:hint="eastAsia"/>
                <w:szCs w:val="21"/>
              </w:rPr>
              <w:t>数量3台。</w:t>
            </w:r>
          </w:p>
        </w:tc>
        <w:tc>
          <w:tcPr>
            <w:tcW w:w="1083"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1</w:t>
            </w:r>
          </w:p>
        </w:tc>
        <w:tc>
          <w:tcPr>
            <w:tcW w:w="769"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r>
      <w:tr w:rsidR="00904B30">
        <w:trPr>
          <w:jc w:val="center"/>
        </w:trPr>
        <w:tc>
          <w:tcPr>
            <w:tcW w:w="72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2</w:t>
            </w:r>
          </w:p>
        </w:tc>
        <w:tc>
          <w:tcPr>
            <w:tcW w:w="6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0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小型绿茶初制加工成套</w:t>
            </w:r>
            <w:r>
              <w:rPr>
                <w:rFonts w:asciiTheme="majorEastAsia" w:eastAsiaTheme="majorEastAsia" w:hAnsiTheme="majorEastAsia" w:cs="仿宋" w:hint="eastAsia"/>
                <w:szCs w:val="21"/>
              </w:rPr>
              <w:lastRenderedPageBreak/>
              <w:t>设备</w:t>
            </w:r>
          </w:p>
        </w:tc>
        <w:tc>
          <w:tcPr>
            <w:tcW w:w="1534"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小型绿茶初制加工成套设备（60≤鲜叶处理量＜80）</w:t>
            </w:r>
          </w:p>
        </w:tc>
        <w:tc>
          <w:tcPr>
            <w:tcW w:w="7783" w:type="dxa"/>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szCs w:val="21"/>
              </w:rPr>
              <w:t>1.杀青系统：鲜叶输送机，</w:t>
            </w:r>
            <w:r>
              <w:rPr>
                <w:rFonts w:asciiTheme="majorEastAsia" w:eastAsiaTheme="majorEastAsia" w:hAnsiTheme="majorEastAsia" w:cs="仿宋" w:hint="eastAsia"/>
                <w:kern w:val="0"/>
                <w:szCs w:val="21"/>
              </w:rPr>
              <w:t>变频调速，含匀叶装置，接触茶叶部位食品级不锈钢、橡胶，数量1台。杀青机，结构型式：滚筒、网带、震动床；</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kern w:val="0"/>
                <w:szCs w:val="21"/>
              </w:rPr>
              <w:t>能源形式：电加热或生物质颗粒；温度自动控制；产量≥60kg/h滚筒倾角可调；杀青时间可调，配套进风装置及除湿装置；  符合JB/T 9812 杀青叶含水率 58%-62%，适度率≥90%，劣变率≤2%，数量1台。</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szCs w:val="21"/>
              </w:rPr>
              <w:lastRenderedPageBreak/>
              <w:t>2.冷却系统：茶叶提升机，</w:t>
            </w:r>
            <w:r>
              <w:rPr>
                <w:rFonts w:asciiTheme="majorEastAsia" w:eastAsiaTheme="majorEastAsia" w:hAnsiTheme="majorEastAsia" w:cs="仿宋" w:hint="eastAsia"/>
                <w:kern w:val="0"/>
                <w:szCs w:val="21"/>
              </w:rPr>
              <w:t>变频调速，含冷却风机，接触茶叶部位食品级不锈钢、橡胶</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提升能力</w:t>
            </w:r>
            <w:r>
              <w:rPr>
                <w:rFonts w:hint="eastAsia"/>
                <w:szCs w:val="21"/>
              </w:rPr>
              <w:t>：≥</w:t>
            </w:r>
            <w:r>
              <w:rPr>
                <w:rFonts w:hint="eastAsia"/>
                <w:szCs w:val="21"/>
              </w:rPr>
              <w:t>60kg/h</w:t>
            </w:r>
            <w:r>
              <w:rPr>
                <w:rFonts w:hint="eastAsia"/>
                <w:szCs w:val="21"/>
              </w:rPr>
              <w:t>，数量</w:t>
            </w:r>
            <w:r>
              <w:rPr>
                <w:rFonts w:hint="eastAsia"/>
                <w:szCs w:val="21"/>
              </w:rPr>
              <w:t>1</w:t>
            </w:r>
            <w:r>
              <w:rPr>
                <w:rFonts w:hint="eastAsia"/>
                <w:szCs w:val="21"/>
              </w:rPr>
              <w:t>台。茶叶风选机，</w:t>
            </w:r>
            <w:r>
              <w:rPr>
                <w:rFonts w:asciiTheme="majorEastAsia" w:eastAsiaTheme="majorEastAsia" w:hAnsiTheme="majorEastAsia" w:cs="仿宋" w:hint="eastAsia"/>
                <w:kern w:val="0"/>
                <w:szCs w:val="21"/>
              </w:rPr>
              <w:t>风速可调，接触茶叶部位食品级不锈钢、橡胶</w:t>
            </w:r>
          </w:p>
          <w:p w:rsidR="00904B30" w:rsidRDefault="00493B09">
            <w:pPr>
              <w:spacing w:line="360" w:lineRule="auto"/>
              <w:jc w:val="left"/>
              <w:rPr>
                <w:rFonts w:asciiTheme="majorEastAsia" w:eastAsiaTheme="majorEastAsia" w:hAnsiTheme="majorEastAsia" w:cs="仿宋"/>
                <w:szCs w:val="21"/>
              </w:rPr>
            </w:pPr>
            <w:r>
              <w:rPr>
                <w:rFonts w:hint="eastAsia"/>
                <w:szCs w:val="21"/>
              </w:rPr>
              <w:t>符合</w:t>
            </w:r>
            <w:r>
              <w:rPr>
                <w:rFonts w:hint="eastAsia"/>
                <w:szCs w:val="21"/>
              </w:rPr>
              <w:t>JB/T7321-2007</w:t>
            </w:r>
            <w:r>
              <w:rPr>
                <w:rFonts w:hint="eastAsia"/>
                <w:szCs w:val="21"/>
              </w:rPr>
              <w:t>标准，</w:t>
            </w:r>
            <w:r>
              <w:rPr>
                <w:rFonts w:asciiTheme="majorEastAsia" w:eastAsiaTheme="majorEastAsia" w:hAnsiTheme="majorEastAsia" w:cs="仿宋" w:hint="eastAsia"/>
                <w:szCs w:val="21"/>
              </w:rPr>
              <w:t>数量1台；茶叶输送机，</w:t>
            </w:r>
            <w:r>
              <w:rPr>
                <w:rFonts w:asciiTheme="majorEastAsia" w:eastAsiaTheme="majorEastAsia" w:hAnsiTheme="majorEastAsia" w:cs="仿宋" w:hint="eastAsia"/>
                <w:kern w:val="0"/>
                <w:szCs w:val="21"/>
              </w:rPr>
              <w:t>接触茶叶部位食品级不锈钢、橡胶，振动输送，</w:t>
            </w:r>
            <w:r>
              <w:rPr>
                <w:rStyle w:val="aa"/>
                <w:rFonts w:hint="eastAsia"/>
              </w:rPr>
              <w:t>有冷却风机，数量</w:t>
            </w:r>
            <w:r>
              <w:rPr>
                <w:rStyle w:val="aa"/>
                <w:rFonts w:hint="eastAsia"/>
              </w:rPr>
              <w:t>1</w:t>
            </w:r>
            <w:r>
              <w:rPr>
                <w:rStyle w:val="aa"/>
                <w:rFonts w:hint="eastAsia"/>
              </w:rPr>
              <w:t>台。摊</w:t>
            </w:r>
            <w:r>
              <w:rPr>
                <w:rFonts w:asciiTheme="majorEastAsia" w:eastAsiaTheme="majorEastAsia" w:hAnsiTheme="majorEastAsia" w:cs="仿宋" w:hint="eastAsia"/>
                <w:szCs w:val="21"/>
              </w:rPr>
              <w:t>凉平台，含冷却风机，有效摊凉面积</w:t>
            </w:r>
            <w:r>
              <w:rPr>
                <w:rFonts w:ascii="Arial" w:eastAsiaTheme="majorEastAsia" w:hAnsi="Arial" w:cs="Arial"/>
                <w:szCs w:val="21"/>
              </w:rPr>
              <w:t>≥</w:t>
            </w:r>
            <w:r>
              <w:rPr>
                <w:rFonts w:ascii="Arial" w:eastAsiaTheme="majorEastAsia" w:hAnsi="Arial" w:cs="Arial" w:hint="eastAsia"/>
                <w:szCs w:val="21"/>
              </w:rPr>
              <w:t>1.8</w:t>
            </w:r>
            <w:r>
              <w:rPr>
                <w:rFonts w:ascii="宋体" w:eastAsia="宋体" w:hAnsi="宋体" w:cs="宋体" w:hint="eastAsia"/>
                <w:szCs w:val="21"/>
              </w:rPr>
              <w:t>㎡</w:t>
            </w:r>
            <w:r>
              <w:rPr>
                <w:rFonts w:asciiTheme="majorEastAsia" w:eastAsiaTheme="majorEastAsia" w:hAnsiTheme="majorEastAsia" w:cs="仿宋" w:hint="eastAsia"/>
                <w:szCs w:val="21"/>
              </w:rPr>
              <w:t>，数量4台。冷却输送机，</w:t>
            </w:r>
            <w:r>
              <w:rPr>
                <w:rFonts w:asciiTheme="majorEastAsia" w:eastAsiaTheme="majorEastAsia" w:hAnsiTheme="majorEastAsia" w:cs="仿宋" w:hint="eastAsia"/>
                <w:kern w:val="0"/>
                <w:szCs w:val="21"/>
              </w:rPr>
              <w:t>变频调速，含冷却风机，接触茶叶部位食品级不锈钢、橡胶。数量1台。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3.揉捻系统：揉捻机，</w:t>
            </w:r>
            <w:r>
              <w:rPr>
                <w:rFonts w:asciiTheme="majorEastAsia" w:eastAsiaTheme="majorEastAsia" w:hAnsiTheme="majorEastAsia" w:cs="仿宋" w:hint="eastAsia"/>
                <w:kern w:val="0"/>
                <w:szCs w:val="21"/>
              </w:rPr>
              <w:t>方架式，揉筋、揉条、揉桶不锈钢，台时产量≥23kg/h，</w:t>
            </w:r>
            <w:r>
              <w:rPr>
                <w:rFonts w:hint="eastAsia"/>
                <w:szCs w:val="21"/>
              </w:rPr>
              <w:t>符合</w:t>
            </w:r>
            <w:r>
              <w:rPr>
                <w:rFonts w:hint="eastAsia"/>
                <w:szCs w:val="21"/>
              </w:rPr>
              <w:t>JB/T9814-2007</w:t>
            </w:r>
            <w:r>
              <w:rPr>
                <w:rFonts w:hint="eastAsia"/>
                <w:szCs w:val="21"/>
              </w:rPr>
              <w:t>标准，数量</w:t>
            </w:r>
            <w:r>
              <w:rPr>
                <w:rFonts w:hint="eastAsia"/>
                <w:szCs w:val="21"/>
              </w:rPr>
              <w:t>4</w:t>
            </w:r>
            <w:r>
              <w:rPr>
                <w:rFonts w:hint="eastAsia"/>
                <w:szCs w:val="21"/>
              </w:rPr>
              <w:t>台。茶叶输送机，</w:t>
            </w:r>
            <w:r>
              <w:rPr>
                <w:rFonts w:asciiTheme="majorEastAsia" w:eastAsiaTheme="majorEastAsia" w:hAnsiTheme="majorEastAsia" w:cs="仿宋" w:hint="eastAsia"/>
                <w:kern w:val="0"/>
                <w:szCs w:val="21"/>
              </w:rPr>
              <w:t>接触茶叶部位食品级不锈钢、橡胶</w:t>
            </w:r>
            <w:r>
              <w:rPr>
                <w:rStyle w:val="aa"/>
                <w:rFonts w:hint="eastAsia"/>
              </w:rPr>
              <w:t>，数量</w:t>
            </w:r>
            <w:r>
              <w:rPr>
                <w:rStyle w:val="aa"/>
                <w:rFonts w:hint="eastAsia"/>
              </w:rPr>
              <w:t>1</w:t>
            </w:r>
            <w:r>
              <w:rPr>
                <w:rStyle w:val="aa"/>
                <w:rFonts w:hint="eastAsia"/>
              </w:rPr>
              <w:t>台。茶叶提升匀叶机，</w:t>
            </w:r>
            <w:r>
              <w:rPr>
                <w:rFonts w:asciiTheme="majorEastAsia" w:eastAsiaTheme="majorEastAsia" w:hAnsiTheme="majorEastAsia" w:cs="仿宋" w:hint="eastAsia"/>
                <w:kern w:val="0"/>
                <w:szCs w:val="21"/>
              </w:rPr>
              <w:t>变频调速，含匀叶器，接触茶叶部位食品级不锈钢、橡胶，数量1台。茶叶解块机，进出料斗不锈钢，数量1台。</w:t>
            </w:r>
          </w:p>
          <w:p w:rsidR="00904B30" w:rsidRDefault="00493B09">
            <w:pPr>
              <w:widowControl/>
              <w:spacing w:line="360" w:lineRule="auto"/>
              <w:textAlignment w:val="center"/>
              <w:rPr>
                <w:rFonts w:asciiTheme="majorEastAsia" w:eastAsiaTheme="majorEastAsia" w:hAnsiTheme="majorEastAsia" w:cs="仿宋"/>
                <w:szCs w:val="21"/>
              </w:rPr>
            </w:pPr>
            <w:r>
              <w:rPr>
                <w:rFonts w:asciiTheme="majorEastAsia" w:eastAsiaTheme="majorEastAsia" w:hAnsiTheme="majorEastAsia" w:cs="仿宋" w:hint="eastAsia"/>
                <w:szCs w:val="21"/>
              </w:rPr>
              <w:t>4.</w:t>
            </w:r>
            <w:r>
              <w:rPr>
                <w:rFonts w:asciiTheme="majorEastAsia" w:eastAsiaTheme="majorEastAsia" w:hAnsiTheme="majorEastAsia" w:cs="仿宋" w:hint="eastAsia"/>
                <w:kern w:val="0"/>
                <w:szCs w:val="21"/>
              </w:rPr>
              <w:t>整形系统</w:t>
            </w:r>
            <w:r>
              <w:rPr>
                <w:rFonts w:asciiTheme="majorEastAsia" w:eastAsiaTheme="majorEastAsia" w:hAnsiTheme="majorEastAsia" w:cs="仿宋" w:hint="eastAsia"/>
                <w:szCs w:val="21"/>
              </w:rPr>
              <w:t>:茶叶理条机，</w:t>
            </w:r>
            <w:r>
              <w:rPr>
                <w:rFonts w:asciiTheme="majorEastAsia" w:eastAsiaTheme="majorEastAsia" w:hAnsiTheme="majorEastAsia" w:cs="仿宋" w:hint="eastAsia"/>
                <w:kern w:val="0"/>
                <w:szCs w:val="21"/>
              </w:rPr>
              <w:t>变频调速，电热温控式，槽体不锈钢，气动出茶。每台锅槽面积≥1.2㎡。台时产量≥30kg/h。</w:t>
            </w:r>
            <w:r>
              <w:rPr>
                <w:rFonts w:hint="eastAsia"/>
                <w:szCs w:val="21"/>
              </w:rPr>
              <w:t>符合</w:t>
            </w:r>
            <w:r>
              <w:rPr>
                <w:rFonts w:hint="eastAsia"/>
                <w:szCs w:val="21"/>
              </w:rPr>
              <w:t>JB/T12833-2016</w:t>
            </w:r>
            <w:r>
              <w:rPr>
                <w:rFonts w:hint="eastAsia"/>
                <w:szCs w:val="21"/>
              </w:rPr>
              <w:t>标准，数量</w:t>
            </w:r>
            <w:r>
              <w:rPr>
                <w:rFonts w:hint="eastAsia"/>
                <w:szCs w:val="21"/>
              </w:rPr>
              <w:t>4</w:t>
            </w:r>
            <w:r>
              <w:rPr>
                <w:rFonts w:hint="eastAsia"/>
                <w:szCs w:val="21"/>
              </w:rPr>
              <w:t>台。冷却振动输送机，</w:t>
            </w:r>
            <w:r>
              <w:rPr>
                <w:rFonts w:asciiTheme="majorEastAsia" w:eastAsiaTheme="majorEastAsia" w:hAnsiTheme="majorEastAsia" w:cs="仿宋" w:hint="eastAsia"/>
                <w:kern w:val="0"/>
                <w:szCs w:val="21"/>
              </w:rPr>
              <w:t>接触茶叶部位食品级不锈钢、橡胶，振动输送，</w:t>
            </w:r>
            <w:r>
              <w:rPr>
                <w:rStyle w:val="aa"/>
                <w:rFonts w:hint="eastAsia"/>
              </w:rPr>
              <w:t>有冷却风机，数量</w:t>
            </w:r>
            <w:r>
              <w:rPr>
                <w:rStyle w:val="aa"/>
                <w:rFonts w:hint="eastAsia"/>
              </w:rPr>
              <w:t>1</w:t>
            </w:r>
            <w:r>
              <w:rPr>
                <w:rStyle w:val="aa"/>
                <w:rFonts w:hint="eastAsia"/>
              </w:rPr>
              <w:t>台。整形烘干平台，</w:t>
            </w:r>
            <w:r>
              <w:rPr>
                <w:rFonts w:asciiTheme="majorEastAsia" w:eastAsiaTheme="majorEastAsia" w:hAnsiTheme="majorEastAsia" w:cs="仿宋" w:hint="eastAsia"/>
                <w:kern w:val="0"/>
                <w:szCs w:val="21"/>
              </w:rPr>
              <w:t>能源形式有电加热供风、生物质颗粒加热炉体供风。具备可控加热功能，每台有效烘干面积≥1.8㎡，接触茶叶部位食品级不锈钢，数量4台。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kern w:val="0"/>
                <w:szCs w:val="21"/>
              </w:rPr>
              <w:lastRenderedPageBreak/>
              <w:t>5.烘干系统：茶叶烘干机，</w:t>
            </w:r>
            <w:r>
              <w:rPr>
                <w:rFonts w:asciiTheme="majorEastAsia" w:eastAsiaTheme="majorEastAsia" w:hAnsiTheme="majorEastAsia" w:cs="仿宋" w:hint="eastAsia"/>
                <w:szCs w:val="21"/>
              </w:rPr>
              <w:t>茶</w:t>
            </w:r>
            <w:r>
              <w:rPr>
                <w:rFonts w:asciiTheme="majorEastAsia" w:eastAsiaTheme="majorEastAsia" w:hAnsiTheme="majorEastAsia" w:cs="仿宋" w:hint="eastAsia"/>
                <w:kern w:val="0"/>
                <w:szCs w:val="21"/>
              </w:rPr>
              <w:t>变频调速，电热温控式，台时产量≥60kg/h，</w:t>
            </w:r>
            <w:r>
              <w:rPr>
                <w:rFonts w:hint="eastAsia"/>
                <w:szCs w:val="21"/>
              </w:rPr>
              <w:t>符合</w:t>
            </w:r>
            <w:r>
              <w:rPr>
                <w:rFonts w:asciiTheme="majorEastAsia" w:eastAsiaTheme="majorEastAsia" w:hAnsiTheme="majorEastAsia" w:cs="仿宋" w:hint="eastAsia"/>
                <w:szCs w:val="21"/>
              </w:rPr>
              <w:t>JB/T 6674-2016</w:t>
            </w:r>
            <w:r>
              <w:rPr>
                <w:rFonts w:hint="eastAsia"/>
                <w:szCs w:val="21"/>
              </w:rPr>
              <w:t>标准，数量</w:t>
            </w:r>
            <w:r>
              <w:rPr>
                <w:rFonts w:hint="eastAsia"/>
                <w:szCs w:val="21"/>
              </w:rPr>
              <w:t>1</w:t>
            </w:r>
            <w:r>
              <w:rPr>
                <w:rFonts w:hint="eastAsia"/>
                <w:szCs w:val="21"/>
              </w:rPr>
              <w:t>台。茶</w:t>
            </w:r>
            <w:r>
              <w:rPr>
                <w:rFonts w:asciiTheme="majorEastAsia" w:eastAsiaTheme="majorEastAsia" w:hAnsiTheme="majorEastAsia" w:cs="仿宋" w:hint="eastAsia"/>
                <w:szCs w:val="21"/>
              </w:rPr>
              <w:t>叶烘焙机，</w:t>
            </w:r>
            <w:r>
              <w:rPr>
                <w:rFonts w:asciiTheme="majorEastAsia" w:eastAsiaTheme="majorEastAsia" w:hAnsiTheme="majorEastAsia" w:cs="仿宋" w:hint="eastAsia"/>
                <w:kern w:val="0"/>
                <w:szCs w:val="21"/>
              </w:rPr>
              <w:t>自动控温、控时，工作温度均匀度＜</w:t>
            </w:r>
            <w:r>
              <w:rPr>
                <w:rFonts w:ascii="宋体" w:eastAsia="宋体" w:hAnsi="宋体" w:cs="宋体" w:hint="eastAsia"/>
                <w:kern w:val="0"/>
                <w:szCs w:val="21"/>
              </w:rPr>
              <w:t>±4</w:t>
            </w:r>
            <w:r>
              <w:rPr>
                <w:rFonts w:asciiTheme="majorEastAsia" w:eastAsiaTheme="majorEastAsia" w:hAnsiTheme="majorEastAsia" w:cs="仿宋" w:hint="eastAsia"/>
                <w:kern w:val="0"/>
                <w:szCs w:val="21"/>
              </w:rPr>
              <w:t>℃，干燥强度0.6 kg水/m</w:t>
            </w:r>
            <w:r>
              <w:rPr>
                <w:rFonts w:asciiTheme="majorEastAsia" w:eastAsiaTheme="majorEastAsia" w:hAnsiTheme="majorEastAsia" w:cs="仿宋" w:hint="eastAsia"/>
                <w:kern w:val="0"/>
                <w:szCs w:val="21"/>
                <w:vertAlign w:val="superscript"/>
              </w:rPr>
              <w:t>3</w:t>
            </w:r>
            <w:r>
              <w:rPr>
                <w:rFonts w:asciiTheme="majorEastAsia" w:eastAsiaTheme="majorEastAsia" w:hAnsiTheme="majorEastAsia" w:cs="仿宋" w:hint="eastAsia"/>
                <w:kern w:val="0"/>
                <w:szCs w:val="21"/>
              </w:rPr>
              <w:t>h，每台烘干面积≥8㎡，</w:t>
            </w:r>
            <w:r>
              <w:rPr>
                <w:rFonts w:asciiTheme="majorEastAsia" w:eastAsiaTheme="majorEastAsia" w:hAnsiTheme="majorEastAsia" w:cs="仿宋" w:hint="eastAsia"/>
                <w:szCs w:val="21"/>
              </w:rPr>
              <w:t>数量3台。</w:t>
            </w:r>
          </w:p>
          <w:p w:rsidR="00904B30" w:rsidRDefault="00493B09">
            <w:pPr>
              <w:spacing w:line="360" w:lineRule="auto"/>
              <w:jc w:val="left"/>
              <w:rPr>
                <w:rFonts w:asciiTheme="majorEastAsia" w:eastAsiaTheme="majorEastAsia" w:hAnsiTheme="majorEastAsia"/>
                <w:szCs w:val="21"/>
              </w:rPr>
            </w:pPr>
            <w:r>
              <w:rPr>
                <w:rFonts w:asciiTheme="majorEastAsia" w:eastAsiaTheme="majorEastAsia" w:hAnsiTheme="majorEastAsia" w:cs="仿宋" w:hint="eastAsia"/>
                <w:kern w:val="0"/>
                <w:szCs w:val="21"/>
              </w:rPr>
              <w:t>6.摊青系统：</w:t>
            </w:r>
            <w:r>
              <w:rPr>
                <w:rFonts w:asciiTheme="majorEastAsia" w:eastAsiaTheme="majorEastAsia" w:hAnsiTheme="majorEastAsia" w:cs="仿宋" w:hint="eastAsia"/>
                <w:szCs w:val="21"/>
              </w:rPr>
              <w:t>摊青槽，</w:t>
            </w:r>
            <w:r>
              <w:rPr>
                <w:rFonts w:asciiTheme="majorEastAsia" w:eastAsiaTheme="majorEastAsia" w:hAnsiTheme="majorEastAsia" w:cs="仿宋" w:hint="eastAsia"/>
                <w:kern w:val="0"/>
                <w:szCs w:val="21"/>
              </w:rPr>
              <w:t>具备可控加热功能，有效摊青面积≥4.8㎡，接触茶叶部位食品级不锈钢，</w:t>
            </w:r>
            <w:r>
              <w:rPr>
                <w:rFonts w:asciiTheme="majorEastAsia" w:eastAsiaTheme="majorEastAsia" w:hAnsiTheme="majorEastAsia" w:cs="仿宋" w:hint="eastAsia"/>
                <w:szCs w:val="21"/>
              </w:rPr>
              <w:t>数量5台。</w:t>
            </w:r>
          </w:p>
        </w:tc>
        <w:tc>
          <w:tcPr>
            <w:tcW w:w="1083" w:type="dxa"/>
            <w:vAlign w:val="center"/>
          </w:tcPr>
          <w:p w:rsidR="00904B30" w:rsidRDefault="00904B30">
            <w:pPr>
              <w:spacing w:line="360" w:lineRule="auto"/>
              <w:jc w:val="center"/>
              <w:rPr>
                <w:rFonts w:asciiTheme="majorEastAsia" w:eastAsiaTheme="majorEastAsia" w:hAnsiTheme="majorEastAsia" w:cs="仿宋"/>
                <w:szCs w:val="21"/>
              </w:rPr>
            </w:pPr>
          </w:p>
        </w:tc>
        <w:tc>
          <w:tcPr>
            <w:tcW w:w="769"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r>
      <w:tr w:rsidR="00904B30">
        <w:trPr>
          <w:jc w:val="center"/>
        </w:trPr>
        <w:tc>
          <w:tcPr>
            <w:tcW w:w="720" w:type="dxa"/>
          </w:tcPr>
          <w:p w:rsidR="00904B30" w:rsidRDefault="00904B30">
            <w:pPr>
              <w:spacing w:line="360" w:lineRule="auto"/>
              <w:jc w:val="center"/>
            </w:pPr>
          </w:p>
          <w:p w:rsidR="00904B30" w:rsidRDefault="00904B30">
            <w:pPr>
              <w:spacing w:line="360" w:lineRule="auto"/>
              <w:jc w:val="center"/>
            </w:pPr>
          </w:p>
          <w:p w:rsidR="00904B30" w:rsidRDefault="00904B30">
            <w:pPr>
              <w:spacing w:line="360" w:lineRule="auto"/>
              <w:jc w:val="center"/>
            </w:pPr>
          </w:p>
          <w:p w:rsidR="00904B30" w:rsidRDefault="00904B30">
            <w:pPr>
              <w:spacing w:line="360" w:lineRule="auto"/>
              <w:jc w:val="center"/>
            </w:pPr>
          </w:p>
          <w:p w:rsidR="00904B30" w:rsidRDefault="00904B30">
            <w:pPr>
              <w:spacing w:line="360" w:lineRule="auto"/>
              <w:jc w:val="center"/>
            </w:pPr>
          </w:p>
          <w:p w:rsidR="00904B30" w:rsidRDefault="00904B30">
            <w:pPr>
              <w:spacing w:line="360" w:lineRule="auto"/>
              <w:jc w:val="center"/>
            </w:pPr>
          </w:p>
          <w:p w:rsidR="00904B30" w:rsidRDefault="00904B30">
            <w:pPr>
              <w:spacing w:line="360" w:lineRule="auto"/>
              <w:jc w:val="center"/>
            </w:pPr>
          </w:p>
          <w:p w:rsidR="00904B30" w:rsidRDefault="00904B30">
            <w:pPr>
              <w:spacing w:line="360" w:lineRule="auto"/>
              <w:jc w:val="center"/>
            </w:pPr>
          </w:p>
          <w:p w:rsidR="00904B30" w:rsidRDefault="00904B30">
            <w:pPr>
              <w:spacing w:line="360" w:lineRule="auto"/>
              <w:jc w:val="center"/>
            </w:pPr>
          </w:p>
          <w:p w:rsidR="00904B30" w:rsidRDefault="00904B30">
            <w:pPr>
              <w:spacing w:line="360" w:lineRule="auto"/>
              <w:jc w:val="center"/>
            </w:pPr>
          </w:p>
          <w:p w:rsidR="00904B30" w:rsidRDefault="00904B30">
            <w:pPr>
              <w:spacing w:line="360" w:lineRule="auto"/>
              <w:jc w:val="center"/>
            </w:pPr>
          </w:p>
          <w:p w:rsidR="00904B30" w:rsidRDefault="00904B30">
            <w:pPr>
              <w:spacing w:line="360" w:lineRule="auto"/>
              <w:jc w:val="center"/>
            </w:pPr>
          </w:p>
          <w:p w:rsidR="00904B30" w:rsidRDefault="00493B09">
            <w:pPr>
              <w:spacing w:line="360" w:lineRule="auto"/>
              <w:jc w:val="center"/>
            </w:pPr>
            <w:r>
              <w:rPr>
                <w:rFonts w:hint="eastAsia"/>
              </w:rPr>
              <w:lastRenderedPageBreak/>
              <w:t>3</w:t>
            </w:r>
          </w:p>
        </w:tc>
        <w:tc>
          <w:tcPr>
            <w:tcW w:w="6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0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中小型名优茶加工成套设备</w:t>
            </w:r>
          </w:p>
        </w:tc>
        <w:tc>
          <w:tcPr>
            <w:tcW w:w="1534"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中小名优茶加工成套设备（80≤鲜叶处理量＜100）</w:t>
            </w:r>
          </w:p>
        </w:tc>
        <w:tc>
          <w:tcPr>
            <w:tcW w:w="7783" w:type="dxa"/>
          </w:tcPr>
          <w:p w:rsidR="00904B30" w:rsidRDefault="00493B09">
            <w:pPr>
              <w:widowControl/>
              <w:spacing w:line="360" w:lineRule="auto"/>
              <w:textAlignment w:val="center"/>
              <w:rPr>
                <w:rFonts w:asciiTheme="majorEastAsia" w:eastAsiaTheme="majorEastAsia" w:hAnsiTheme="majorEastAsia" w:cs="仿宋"/>
                <w:kern w:val="0"/>
                <w:szCs w:val="21"/>
              </w:rPr>
            </w:pPr>
            <w:r>
              <w:rPr>
                <w:rFonts w:hint="eastAsia"/>
                <w:szCs w:val="21"/>
              </w:rPr>
              <w:t>1.</w:t>
            </w:r>
            <w:r>
              <w:rPr>
                <w:szCs w:val="21"/>
              </w:rPr>
              <w:t>杀青系统</w:t>
            </w:r>
            <w:r>
              <w:rPr>
                <w:rFonts w:hint="eastAsia"/>
                <w:szCs w:val="21"/>
              </w:rPr>
              <w:t>：</w:t>
            </w:r>
            <w:r>
              <w:rPr>
                <w:szCs w:val="21"/>
              </w:rPr>
              <w:t>鲜叶斜输机</w:t>
            </w:r>
            <w:r>
              <w:rPr>
                <w:rFonts w:hint="eastAsia"/>
                <w:szCs w:val="21"/>
              </w:rPr>
              <w:t>：</w:t>
            </w:r>
            <w:r>
              <w:rPr>
                <w:rFonts w:asciiTheme="majorEastAsia" w:eastAsiaTheme="majorEastAsia" w:hAnsiTheme="majorEastAsia" w:cs="仿宋" w:hint="eastAsia"/>
                <w:kern w:val="0"/>
                <w:szCs w:val="21"/>
              </w:rPr>
              <w:t>变频调速，含匀叶装置，接触茶叶部位食品级不锈钢、橡胶，输送能力≥80kg/h；数量2台；杀青机：结构型式：滚筒、网带、震动床；</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能源形式：电加热或生物质颗粒；温度自动控制；产量≥80kg/h；滚筒转速变频可调；滚筒倾角可调；杀青时间可调，配套进风装置及除湿装置；  符合JB/T 9812 杀青叶含水率 58%-62%，适度率≥90%，劣变率≤2%，分段筒体温度、湿度；匀叶器转速；数量2台；摆杆振动机：主减速电机功率≥3kW、物料接触不锈钢制作；数量1台；</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2.冷却系统；提升输送机：主减速电机功率≥0.4kW，物料接触部分采用不锈钢制作；输送能力≥80kg/h；数量1台；风选机：风速可调，接触茶叶部位食品级不锈钢、橡胶；</w:t>
            </w:r>
            <w:r>
              <w:rPr>
                <w:rFonts w:hint="eastAsia"/>
                <w:szCs w:val="21"/>
              </w:rPr>
              <w:t>符合</w:t>
            </w:r>
            <w:r>
              <w:rPr>
                <w:rFonts w:hint="eastAsia"/>
                <w:szCs w:val="21"/>
              </w:rPr>
              <w:t>JB/T7321-2007</w:t>
            </w:r>
            <w:r>
              <w:rPr>
                <w:rFonts w:hint="eastAsia"/>
                <w:szCs w:val="21"/>
              </w:rPr>
              <w:t>标准；数量</w:t>
            </w:r>
            <w:r>
              <w:rPr>
                <w:rFonts w:hint="eastAsia"/>
                <w:szCs w:val="21"/>
              </w:rPr>
              <w:t>1</w:t>
            </w:r>
            <w:r>
              <w:rPr>
                <w:rFonts w:hint="eastAsia"/>
                <w:szCs w:val="21"/>
              </w:rPr>
              <w:t>台；</w:t>
            </w:r>
            <w:r>
              <w:rPr>
                <w:rFonts w:asciiTheme="majorEastAsia" w:eastAsiaTheme="majorEastAsia" w:hAnsiTheme="majorEastAsia" w:cs="仿宋" w:hint="eastAsia"/>
                <w:kern w:val="0"/>
                <w:szCs w:val="21"/>
              </w:rPr>
              <w:t>提升输送机：主减速电机功率≥0.4kW，物料接触部分采用不锈钢制作；输送能力≥80kg/h；数量1台；茶叶缓苏机：主减速电机功率≥0.75kW，变频调速，物料接触不锈钢制作，食品级胶带；输送能力≥</w:t>
            </w:r>
            <w:r>
              <w:rPr>
                <w:rFonts w:asciiTheme="majorEastAsia" w:eastAsiaTheme="majorEastAsia" w:hAnsiTheme="majorEastAsia" w:cs="仿宋" w:hint="eastAsia"/>
                <w:kern w:val="0"/>
                <w:szCs w:val="21"/>
              </w:rPr>
              <w:lastRenderedPageBreak/>
              <w:t>80kg/h；</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3.揉捻系统；；提升输送机：主减速电机功率≥0.4kW，物料接触部分采用不锈钢制作；输送能力≥80kg/h；数量1台；平输送机：主减速电机功率≥0.4kW，变频调速，物料接触不锈钢制作，食品级胶带；输送能力≥80kg/h；数量3台；自动揉捻机：</w:t>
            </w:r>
            <w:r>
              <w:rPr>
                <w:rFonts w:hint="eastAsia"/>
                <w:szCs w:val="21"/>
              </w:rPr>
              <w:t>揉筋、揉条、揉桶不锈钢。</w:t>
            </w:r>
            <w:r>
              <w:rPr>
                <w:rFonts w:asciiTheme="majorEastAsia" w:eastAsiaTheme="majorEastAsia" w:hAnsiTheme="majorEastAsia" w:cs="仿宋" w:hint="eastAsia"/>
                <w:kern w:val="0"/>
                <w:szCs w:val="21"/>
              </w:rPr>
              <w:t>揉筒直径≥45CM，主电机功率≥1.1kW，升降电机功率≥0.25kW，单筒容叶量15-18kg，变频调速，物料接触不锈钢制作，</w:t>
            </w:r>
            <w:r>
              <w:rPr>
                <w:rFonts w:hint="eastAsia"/>
                <w:szCs w:val="21"/>
              </w:rPr>
              <w:t>符合</w:t>
            </w:r>
            <w:r>
              <w:rPr>
                <w:rFonts w:hint="eastAsia"/>
                <w:szCs w:val="21"/>
              </w:rPr>
              <w:t>JB/T9814-2007</w:t>
            </w:r>
            <w:r>
              <w:rPr>
                <w:rFonts w:hint="eastAsia"/>
                <w:szCs w:val="21"/>
              </w:rPr>
              <w:t>标准</w:t>
            </w:r>
            <w:r>
              <w:rPr>
                <w:rFonts w:asciiTheme="majorEastAsia" w:eastAsiaTheme="majorEastAsia" w:hAnsiTheme="majorEastAsia" w:cs="仿宋" w:hint="eastAsia"/>
                <w:kern w:val="0"/>
                <w:szCs w:val="21"/>
              </w:rPr>
              <w:t>；含机架、配备空压机1台；数量4台；提升输送机：主减速电机功率≥0.4kW，物料接触部分采用不锈钢制作；输送能力≥80kg/h；数量2台；平输送机：主减速电机功率≥0.4kW，变频调速，物料接触不锈钢制作，食品级胶带；输送能力≥80kg/h；数量1台；</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4.烘干系统：提升输送机：主减速电机功率≥0.4kW，物料接触部分采用不锈钢制作；输送能力≥80kg/h；数量1台；解块机：主电机功率≥1.1kW，台时产量≥ 200kg/h，物料接触不锈钢；数量一台；烘干机：烘干面积≥8平方，不锈钢烘板，主电机功率≥1.5kW，台时产量：≥80kg/h，数量一台；摊凉平台；含冷却风机，有效摊凉面积≥2 m²；数量2台；5斗烘干机：具备可控加热功能、每台有效面积≥1.5、接触茶叶部位食品级不锈钢；数量2台；茶叶烘焙机：自动控温、控时，工作温度稳定性＜3℃，干燥强度0.6 kg水/m</w:t>
            </w:r>
            <w:r>
              <w:rPr>
                <w:rFonts w:asciiTheme="majorEastAsia" w:eastAsiaTheme="majorEastAsia" w:hAnsiTheme="majorEastAsia" w:cs="仿宋" w:hint="eastAsia"/>
                <w:kern w:val="0"/>
                <w:szCs w:val="21"/>
                <w:vertAlign w:val="superscript"/>
              </w:rPr>
              <w:t>3</w:t>
            </w:r>
            <w:r>
              <w:rPr>
                <w:rFonts w:asciiTheme="majorEastAsia" w:eastAsiaTheme="majorEastAsia" w:hAnsiTheme="majorEastAsia" w:cs="仿宋" w:hint="eastAsia"/>
                <w:kern w:val="0"/>
                <w:szCs w:val="21"/>
              </w:rPr>
              <w:t>h，每台烘干面积≥8㎡；数量2台；5.理条机：变</w:t>
            </w:r>
            <w:r>
              <w:rPr>
                <w:rFonts w:asciiTheme="majorEastAsia" w:eastAsiaTheme="majorEastAsia" w:hAnsiTheme="majorEastAsia" w:cs="仿宋" w:hint="eastAsia"/>
                <w:kern w:val="0"/>
                <w:szCs w:val="21"/>
              </w:rPr>
              <w:lastRenderedPageBreak/>
              <w:t>频调速，电热温控式，槽体不锈钢，气动出茶；每台锅槽面积≥1.2㎡。台时产量≥30kg/h；</w:t>
            </w:r>
            <w:r>
              <w:rPr>
                <w:rFonts w:hint="eastAsia"/>
                <w:szCs w:val="21"/>
              </w:rPr>
              <w:t>符合</w:t>
            </w:r>
            <w:r>
              <w:rPr>
                <w:rFonts w:hint="eastAsia"/>
                <w:szCs w:val="21"/>
              </w:rPr>
              <w:t>JB/T12833-2016</w:t>
            </w:r>
            <w:r>
              <w:rPr>
                <w:rFonts w:hint="eastAsia"/>
                <w:szCs w:val="21"/>
              </w:rPr>
              <w:t>标准；数量</w:t>
            </w:r>
            <w:r>
              <w:rPr>
                <w:rFonts w:hint="eastAsia"/>
                <w:szCs w:val="21"/>
              </w:rPr>
              <w:t>4</w:t>
            </w:r>
            <w:r>
              <w:rPr>
                <w:rFonts w:hint="eastAsia"/>
                <w:szCs w:val="21"/>
              </w:rPr>
              <w:t>台；</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控制系统；数量1套；可实现自动控温、进料、出料、定时、定压、控速，提供手动操作模式，视频监控；</w:t>
            </w:r>
          </w:p>
        </w:tc>
        <w:tc>
          <w:tcPr>
            <w:tcW w:w="1083" w:type="dxa"/>
            <w:vAlign w:val="center"/>
          </w:tcPr>
          <w:p w:rsidR="00904B30" w:rsidRDefault="00904B30">
            <w:pPr>
              <w:spacing w:line="360" w:lineRule="auto"/>
              <w:jc w:val="center"/>
              <w:rPr>
                <w:rFonts w:asciiTheme="majorEastAsia" w:eastAsiaTheme="majorEastAsia" w:hAnsiTheme="majorEastAsia" w:cs="仿宋"/>
                <w:szCs w:val="21"/>
              </w:rPr>
            </w:pPr>
          </w:p>
        </w:tc>
        <w:tc>
          <w:tcPr>
            <w:tcW w:w="769"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r>
      <w:tr w:rsidR="00904B30">
        <w:trPr>
          <w:jc w:val="center"/>
        </w:trPr>
        <w:tc>
          <w:tcPr>
            <w:tcW w:w="72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4</w:t>
            </w:r>
          </w:p>
        </w:tc>
        <w:tc>
          <w:tcPr>
            <w:tcW w:w="6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0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中型绿茶初制加工成套设备</w:t>
            </w:r>
          </w:p>
        </w:tc>
        <w:tc>
          <w:tcPr>
            <w:tcW w:w="1534"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中型绿茶初制加工成套设备（100≤鲜叶处理量＜200）</w:t>
            </w:r>
          </w:p>
        </w:tc>
        <w:tc>
          <w:tcPr>
            <w:tcW w:w="7783" w:type="dxa"/>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szCs w:val="21"/>
              </w:rPr>
              <w:t>1.杀青系统：鲜叶输送机；</w:t>
            </w:r>
            <w:r>
              <w:rPr>
                <w:rFonts w:asciiTheme="majorEastAsia" w:eastAsiaTheme="majorEastAsia" w:hAnsiTheme="majorEastAsia" w:cs="仿宋" w:hint="eastAsia"/>
                <w:kern w:val="0"/>
                <w:szCs w:val="21"/>
              </w:rPr>
              <w:t>变频调速、含匀叶装置、接触茶叶部位食品级不锈钢、橡胶，输送能力≥100kg/h、数量1台</w:t>
            </w:r>
            <w:r>
              <w:rPr>
                <w:rFonts w:asciiTheme="majorEastAsia" w:eastAsiaTheme="majorEastAsia" w:hAnsiTheme="majorEastAsia" w:cs="仿宋" w:hint="eastAsia"/>
                <w:szCs w:val="21"/>
              </w:rPr>
              <w:t>；杀青机；</w:t>
            </w:r>
            <w:r>
              <w:rPr>
                <w:rFonts w:asciiTheme="majorEastAsia" w:eastAsiaTheme="majorEastAsia" w:hAnsiTheme="majorEastAsia" w:cs="仿宋" w:hint="eastAsia"/>
                <w:kern w:val="0"/>
                <w:szCs w:val="21"/>
              </w:rPr>
              <w:t>结构型式：滚筒、网带、震动床；能源形式：电加热或生物质颗粒；温度自动控制；产量≥100kg/h、滚筒转速变频可调；滚筒倾角可调；杀青时间可调，配套进风装置及除湿装置；  符合JB/T 9812 杀青叶含水率 58%-62%、适度率≥90%、劣变率≤2%、分段筒体温度、湿度；匀叶器转速、</w:t>
            </w:r>
            <w:r>
              <w:rPr>
                <w:rFonts w:asciiTheme="majorEastAsia" w:eastAsiaTheme="majorEastAsia" w:hAnsiTheme="majorEastAsia" w:cs="仿宋" w:hint="eastAsia"/>
                <w:szCs w:val="21"/>
              </w:rPr>
              <w:t>数量1台；</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szCs w:val="21"/>
              </w:rPr>
              <w:t>2.冷却系统：冷却机；</w:t>
            </w:r>
            <w:r>
              <w:rPr>
                <w:rFonts w:asciiTheme="majorEastAsia" w:eastAsiaTheme="majorEastAsia" w:hAnsiTheme="majorEastAsia" w:cs="仿宋" w:hint="eastAsia"/>
                <w:kern w:val="0"/>
                <w:szCs w:val="21"/>
              </w:rPr>
              <w:t>配置冷却风机，变频调速，物料接触不锈钢制作，不锈钢网带；</w:t>
            </w:r>
            <w:r>
              <w:rPr>
                <w:rFonts w:asciiTheme="majorEastAsia" w:eastAsiaTheme="majorEastAsia" w:hAnsiTheme="majorEastAsia" w:cs="仿宋" w:hint="eastAsia"/>
                <w:szCs w:val="21"/>
              </w:rPr>
              <w:t>数量1台；提升输送机；</w:t>
            </w:r>
            <w:r>
              <w:rPr>
                <w:rFonts w:asciiTheme="majorEastAsia" w:eastAsiaTheme="majorEastAsia" w:hAnsiTheme="majorEastAsia" w:cs="仿宋" w:hint="eastAsia"/>
                <w:kern w:val="0"/>
                <w:szCs w:val="21"/>
              </w:rPr>
              <w:t>主减速电机功率≥0.4kW，变频调速，物料接触不锈钢制作，食品级胶带；输送能力≥100kg/h；</w:t>
            </w:r>
            <w:r>
              <w:rPr>
                <w:rFonts w:asciiTheme="majorEastAsia" w:eastAsiaTheme="majorEastAsia" w:hAnsiTheme="majorEastAsia" w:cs="仿宋" w:hint="eastAsia"/>
                <w:szCs w:val="21"/>
              </w:rPr>
              <w:t>数量1台；风选机；</w:t>
            </w:r>
            <w:r>
              <w:rPr>
                <w:rFonts w:asciiTheme="majorEastAsia" w:eastAsiaTheme="majorEastAsia" w:hAnsiTheme="majorEastAsia" w:cs="仿宋" w:hint="eastAsia"/>
                <w:kern w:val="0"/>
                <w:szCs w:val="21"/>
              </w:rPr>
              <w:t>风速可调，接触茶叶部位食品级不锈钢、橡胶；</w:t>
            </w:r>
            <w:r>
              <w:rPr>
                <w:rFonts w:hint="eastAsia"/>
                <w:szCs w:val="21"/>
              </w:rPr>
              <w:t>符合</w:t>
            </w:r>
            <w:r>
              <w:rPr>
                <w:rFonts w:hint="eastAsia"/>
                <w:szCs w:val="21"/>
              </w:rPr>
              <w:t>JB/T7321-2007</w:t>
            </w:r>
            <w:r>
              <w:rPr>
                <w:rFonts w:hint="eastAsia"/>
                <w:szCs w:val="21"/>
              </w:rPr>
              <w:t>标准</w:t>
            </w:r>
            <w:r>
              <w:rPr>
                <w:rFonts w:asciiTheme="majorEastAsia" w:eastAsiaTheme="majorEastAsia" w:hAnsiTheme="majorEastAsia" w:cs="仿宋" w:hint="eastAsia"/>
                <w:szCs w:val="21"/>
              </w:rPr>
              <w:t>，提升输送机；</w:t>
            </w:r>
            <w:r>
              <w:rPr>
                <w:rFonts w:asciiTheme="majorEastAsia" w:eastAsiaTheme="majorEastAsia" w:hAnsiTheme="majorEastAsia" w:cs="仿宋" w:hint="eastAsia"/>
                <w:kern w:val="0"/>
                <w:szCs w:val="21"/>
              </w:rPr>
              <w:t>主减速电机功率≥0.4kW，物料接触部分采用不锈钢制作；输送能力≥100kg/h</w:t>
            </w:r>
            <w:r>
              <w:rPr>
                <w:rFonts w:asciiTheme="majorEastAsia" w:eastAsiaTheme="majorEastAsia" w:hAnsiTheme="majorEastAsia" w:cs="仿宋" w:hint="eastAsia"/>
                <w:szCs w:val="21"/>
              </w:rPr>
              <w:t>；数量1台；茶叶缓苏机；</w:t>
            </w:r>
            <w:r>
              <w:rPr>
                <w:rFonts w:asciiTheme="majorEastAsia" w:eastAsiaTheme="majorEastAsia" w:hAnsiTheme="majorEastAsia" w:cs="仿宋" w:hint="eastAsia"/>
                <w:kern w:val="0"/>
                <w:szCs w:val="21"/>
              </w:rPr>
              <w:t>摊放面积≥5m²，主减速电机功率≥0.37kW，变频调速，物料接触不锈钢制作，食品级胶带</w:t>
            </w:r>
            <w:r>
              <w:rPr>
                <w:rFonts w:asciiTheme="majorEastAsia" w:eastAsiaTheme="majorEastAsia" w:hAnsiTheme="majorEastAsia" w:cs="仿宋" w:hint="eastAsia"/>
                <w:szCs w:val="21"/>
              </w:rPr>
              <w:t>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3.揉捻系统：提升输送机；</w:t>
            </w:r>
            <w:r>
              <w:rPr>
                <w:rFonts w:asciiTheme="majorEastAsia" w:eastAsiaTheme="majorEastAsia" w:hAnsiTheme="majorEastAsia" w:cs="仿宋" w:hint="eastAsia"/>
                <w:kern w:val="0"/>
                <w:szCs w:val="21"/>
              </w:rPr>
              <w:t>主减速电机功率≥0.75kW，变频调速，物料接触不锈钢制作，食品级胶带；输送能力≥100kg/h</w:t>
            </w:r>
            <w:r>
              <w:rPr>
                <w:rFonts w:asciiTheme="majorEastAsia" w:eastAsiaTheme="majorEastAsia" w:hAnsiTheme="majorEastAsia" w:cs="仿宋" w:hint="eastAsia"/>
                <w:szCs w:val="21"/>
              </w:rPr>
              <w:t>数量1台；平输送机；</w:t>
            </w:r>
            <w:r>
              <w:rPr>
                <w:rFonts w:asciiTheme="majorEastAsia" w:eastAsiaTheme="majorEastAsia" w:hAnsiTheme="majorEastAsia" w:cs="仿宋" w:hint="eastAsia"/>
                <w:kern w:val="0"/>
                <w:szCs w:val="21"/>
              </w:rPr>
              <w:t>主减速电机功率≥0.4kW，变频调速，物料接触不锈钢制作，食品级胶带；输送能力≥100kg/h；</w:t>
            </w:r>
            <w:r>
              <w:rPr>
                <w:rFonts w:asciiTheme="majorEastAsia" w:eastAsiaTheme="majorEastAsia" w:hAnsiTheme="majorEastAsia" w:cs="仿宋" w:hint="eastAsia"/>
                <w:szCs w:val="21"/>
              </w:rPr>
              <w:t>数量1台；移动输送机；</w:t>
            </w:r>
            <w:r>
              <w:rPr>
                <w:rFonts w:asciiTheme="majorEastAsia" w:eastAsiaTheme="majorEastAsia" w:hAnsiTheme="majorEastAsia" w:cs="仿宋" w:hint="eastAsia"/>
                <w:kern w:val="0"/>
                <w:szCs w:val="21"/>
              </w:rPr>
              <w:t>主减速电机功率≥0.4kW，移动电机功率≥0.75kW，变频调速，物料接触不锈钢制作，食品级胶带；</w:t>
            </w:r>
            <w:r>
              <w:rPr>
                <w:rFonts w:asciiTheme="majorEastAsia" w:eastAsiaTheme="majorEastAsia" w:hAnsiTheme="majorEastAsia" w:cs="仿宋" w:hint="eastAsia"/>
                <w:szCs w:val="21"/>
              </w:rPr>
              <w:t>数量1台；自动揉捻机；</w:t>
            </w:r>
            <w:r>
              <w:rPr>
                <w:rFonts w:hint="eastAsia"/>
                <w:szCs w:val="21"/>
              </w:rPr>
              <w:t>揉筋、揉条、揉桶不锈钢。</w:t>
            </w:r>
            <w:r>
              <w:rPr>
                <w:rFonts w:asciiTheme="majorEastAsia" w:eastAsiaTheme="majorEastAsia" w:hAnsiTheme="majorEastAsia" w:cs="仿宋" w:hint="eastAsia"/>
                <w:kern w:val="0"/>
                <w:szCs w:val="21"/>
              </w:rPr>
              <w:t>揉筒直径≥45CM，主电机功率≥1.1kW，升降电机功率≥0.25kW，单筒容叶量15-18kg，变频调速，物料接触不锈钢制作，</w:t>
            </w:r>
            <w:r>
              <w:rPr>
                <w:rFonts w:hint="eastAsia"/>
                <w:szCs w:val="21"/>
              </w:rPr>
              <w:t>符合</w:t>
            </w:r>
            <w:r>
              <w:rPr>
                <w:rFonts w:hint="eastAsia"/>
                <w:szCs w:val="21"/>
              </w:rPr>
              <w:t>JB/T9814-2007</w:t>
            </w:r>
            <w:r>
              <w:rPr>
                <w:rFonts w:hint="eastAsia"/>
                <w:szCs w:val="21"/>
              </w:rPr>
              <w:t>标准</w:t>
            </w:r>
            <w:r>
              <w:rPr>
                <w:rFonts w:asciiTheme="majorEastAsia" w:eastAsiaTheme="majorEastAsia" w:hAnsiTheme="majorEastAsia" w:cs="仿宋" w:hint="eastAsia"/>
                <w:kern w:val="0"/>
                <w:szCs w:val="21"/>
              </w:rPr>
              <w:t>；配备空压机1台；</w:t>
            </w:r>
            <w:r>
              <w:rPr>
                <w:rFonts w:asciiTheme="majorEastAsia" w:eastAsiaTheme="majorEastAsia" w:hAnsiTheme="majorEastAsia" w:cs="仿宋" w:hint="eastAsia"/>
                <w:szCs w:val="21"/>
              </w:rPr>
              <w:t>数量4台；提升输送机；</w:t>
            </w:r>
            <w:r>
              <w:rPr>
                <w:rFonts w:asciiTheme="majorEastAsia" w:eastAsiaTheme="majorEastAsia" w:hAnsiTheme="majorEastAsia" w:cs="仿宋" w:hint="eastAsia"/>
                <w:kern w:val="0"/>
                <w:szCs w:val="21"/>
              </w:rPr>
              <w:t>主减速电机功率≥0.4kW，变频调速，物料接触不锈钢制作，食品级胶带；输送能力≥100kg/h</w:t>
            </w:r>
            <w:r>
              <w:rPr>
                <w:rFonts w:asciiTheme="majorEastAsia" w:eastAsiaTheme="majorEastAsia" w:hAnsiTheme="majorEastAsia" w:cs="仿宋" w:hint="eastAsia"/>
                <w:szCs w:val="21"/>
              </w:rPr>
              <w:t>数量1台；解块机；</w:t>
            </w:r>
            <w:r>
              <w:rPr>
                <w:rFonts w:asciiTheme="majorEastAsia" w:eastAsiaTheme="majorEastAsia" w:hAnsiTheme="majorEastAsia" w:cs="仿宋" w:hint="eastAsia"/>
                <w:kern w:val="0"/>
                <w:szCs w:val="21"/>
              </w:rPr>
              <w:t>主电机功率≥1.1kW，台时产量≥ 200kg/h，物料接触不锈钢；数量1台；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4.烘干系统:摆动布料器；</w:t>
            </w:r>
            <w:r>
              <w:rPr>
                <w:rFonts w:asciiTheme="majorEastAsia" w:eastAsiaTheme="majorEastAsia" w:hAnsiTheme="majorEastAsia" w:cs="仿宋" w:hint="eastAsia"/>
                <w:kern w:val="0"/>
                <w:szCs w:val="21"/>
              </w:rPr>
              <w:t>物料接触不锈钢，食品级胶带；</w:t>
            </w:r>
            <w:r>
              <w:rPr>
                <w:rFonts w:asciiTheme="majorEastAsia" w:eastAsiaTheme="majorEastAsia" w:hAnsiTheme="majorEastAsia" w:cs="仿宋" w:hint="eastAsia"/>
                <w:szCs w:val="21"/>
              </w:rPr>
              <w:t>数量3台；烘干机；</w:t>
            </w:r>
            <w:r>
              <w:rPr>
                <w:rFonts w:asciiTheme="majorEastAsia" w:eastAsiaTheme="majorEastAsia" w:hAnsiTheme="majorEastAsia" w:cs="仿宋" w:hint="eastAsia"/>
                <w:kern w:val="0"/>
                <w:szCs w:val="21"/>
              </w:rPr>
              <w:t>烘干面积≥10平方，不锈钢烘板，主电机功率≥1.5kW，台时产量：≥50kg/h，加热能源有，20-30万大卡生物质颗粒式、燃气式、153KW电加热式。</w:t>
            </w:r>
            <w:r>
              <w:rPr>
                <w:rFonts w:asciiTheme="majorEastAsia" w:eastAsiaTheme="majorEastAsia" w:hAnsiTheme="majorEastAsia" w:cs="仿宋" w:hint="eastAsia"/>
                <w:szCs w:val="21"/>
              </w:rPr>
              <w:t>数量2台;提升输送机；</w:t>
            </w:r>
            <w:r>
              <w:rPr>
                <w:rFonts w:asciiTheme="majorEastAsia" w:eastAsiaTheme="majorEastAsia" w:hAnsiTheme="majorEastAsia" w:cs="仿宋" w:hint="eastAsia"/>
                <w:kern w:val="0"/>
                <w:szCs w:val="21"/>
              </w:rPr>
              <w:t>主减速电机功率≥0.4kW，变频调速，物料接触不锈钢制作，食品级胶带；输送能力≥100kg/h</w:t>
            </w:r>
            <w:r>
              <w:rPr>
                <w:rFonts w:asciiTheme="majorEastAsia" w:eastAsiaTheme="majorEastAsia" w:hAnsiTheme="majorEastAsia" w:cs="仿宋" w:hint="eastAsia"/>
                <w:szCs w:val="21"/>
              </w:rPr>
              <w:t>数量4台；平输送机；</w:t>
            </w:r>
            <w:r>
              <w:rPr>
                <w:rFonts w:asciiTheme="majorEastAsia" w:eastAsiaTheme="majorEastAsia" w:hAnsiTheme="majorEastAsia" w:cs="仿宋" w:hint="eastAsia"/>
                <w:kern w:val="0"/>
                <w:szCs w:val="21"/>
              </w:rPr>
              <w:t>主减速电机功率≥0.4kW，变频调速，物料接触不锈钢制作，食品级胶带；</w:t>
            </w:r>
            <w:r>
              <w:rPr>
                <w:rFonts w:asciiTheme="majorEastAsia" w:eastAsiaTheme="majorEastAsia" w:hAnsiTheme="majorEastAsia" w:cs="仿宋" w:hint="eastAsia"/>
                <w:szCs w:val="21"/>
              </w:rPr>
              <w:t>数量1台；茶叶缓苏机；</w:t>
            </w:r>
            <w:r>
              <w:rPr>
                <w:rFonts w:asciiTheme="majorEastAsia" w:eastAsiaTheme="majorEastAsia" w:hAnsiTheme="majorEastAsia" w:cs="仿宋" w:hint="eastAsia"/>
                <w:kern w:val="0"/>
                <w:szCs w:val="21"/>
              </w:rPr>
              <w:t>摊放面积≥6平方，主减速电机功率≥0.37kW，变频调速，物料接触不锈钢制作，食品级胶带；</w:t>
            </w:r>
            <w:r>
              <w:rPr>
                <w:rFonts w:asciiTheme="majorEastAsia" w:eastAsiaTheme="majorEastAsia" w:hAnsiTheme="majorEastAsia" w:cs="仿宋" w:hint="eastAsia"/>
                <w:szCs w:val="21"/>
              </w:rPr>
              <w:t>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5.炒干系统：提升输送机；</w:t>
            </w:r>
            <w:r>
              <w:rPr>
                <w:rFonts w:asciiTheme="majorEastAsia" w:eastAsiaTheme="majorEastAsia" w:hAnsiTheme="majorEastAsia" w:cs="仿宋" w:hint="eastAsia"/>
                <w:kern w:val="0"/>
                <w:szCs w:val="21"/>
              </w:rPr>
              <w:t>主减速电机功率≥0.75kW，变频调速，物料接触不锈钢制作，食品级胶带。输送能力≥100kg/h；</w:t>
            </w:r>
            <w:r>
              <w:rPr>
                <w:rFonts w:asciiTheme="majorEastAsia" w:eastAsiaTheme="majorEastAsia" w:hAnsiTheme="majorEastAsia" w:cs="仿宋" w:hint="eastAsia"/>
                <w:szCs w:val="21"/>
              </w:rPr>
              <w:t>数量1台；炒干机移动输送机；</w:t>
            </w:r>
            <w:r>
              <w:rPr>
                <w:rFonts w:asciiTheme="majorEastAsia" w:eastAsiaTheme="majorEastAsia" w:hAnsiTheme="majorEastAsia" w:cs="仿宋" w:hint="eastAsia"/>
                <w:kern w:val="0"/>
                <w:szCs w:val="21"/>
              </w:rPr>
              <w:t>主减速电机功率≥0.4kW，移动电机功率≥0.75kW，含机架，物料接触不锈钢制作，食品级胶带。</w:t>
            </w:r>
            <w:r>
              <w:rPr>
                <w:rFonts w:asciiTheme="majorEastAsia" w:eastAsiaTheme="majorEastAsia" w:hAnsiTheme="majorEastAsia" w:cs="仿宋" w:hint="eastAsia"/>
                <w:szCs w:val="21"/>
              </w:rPr>
              <w:t>数量1台；电热式八角炒干机；</w:t>
            </w:r>
            <w:r>
              <w:rPr>
                <w:rFonts w:asciiTheme="majorEastAsia" w:eastAsiaTheme="majorEastAsia" w:hAnsiTheme="majorEastAsia" w:cs="仿宋" w:hint="eastAsia"/>
                <w:kern w:val="0"/>
                <w:szCs w:val="21"/>
              </w:rPr>
              <w:t>每台主电机功率≥1.1kw，电热功率≥36kw，生产率≥30kg/h，其他符合JB/T8575-2016；</w:t>
            </w:r>
            <w:r>
              <w:rPr>
                <w:rFonts w:asciiTheme="majorEastAsia" w:eastAsiaTheme="majorEastAsia" w:hAnsiTheme="majorEastAsia" w:cs="仿宋" w:hint="eastAsia"/>
                <w:szCs w:val="21"/>
              </w:rPr>
              <w:t>数量4台；平输送机；</w:t>
            </w:r>
            <w:r>
              <w:rPr>
                <w:rFonts w:asciiTheme="majorEastAsia" w:eastAsiaTheme="majorEastAsia" w:hAnsiTheme="majorEastAsia" w:cs="仿宋" w:hint="eastAsia"/>
                <w:kern w:val="0"/>
                <w:szCs w:val="21"/>
              </w:rPr>
              <w:t>主减速电机功率≥1.5kW，物料接触不锈钢制作，食品级胶带；</w:t>
            </w:r>
            <w:r>
              <w:rPr>
                <w:rFonts w:asciiTheme="majorEastAsia" w:eastAsiaTheme="majorEastAsia" w:hAnsiTheme="majorEastAsia" w:cs="仿宋" w:hint="eastAsia"/>
                <w:szCs w:val="21"/>
              </w:rPr>
              <w:t>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6.衔接输送设备:提升</w:t>
            </w:r>
            <w:r>
              <w:rPr>
                <w:rFonts w:asciiTheme="majorEastAsia" w:eastAsiaTheme="majorEastAsia" w:hAnsiTheme="majorEastAsia" w:cs="仿宋" w:hint="eastAsia"/>
                <w:kern w:val="0"/>
                <w:szCs w:val="21"/>
              </w:rPr>
              <w:t>输送机；输送带长度≥4m，主减速电机功率≥0.4kW，变频调速，物料接触不锈钢制作，食品级胶带；输送能力≥100kg/h；（选配）</w:t>
            </w:r>
            <w:r>
              <w:rPr>
                <w:rFonts w:asciiTheme="majorEastAsia" w:eastAsiaTheme="majorEastAsia" w:hAnsiTheme="majorEastAsia" w:cs="仿宋" w:hint="eastAsia"/>
                <w:szCs w:val="21"/>
              </w:rPr>
              <w:t>。</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7.控制系统,数量1套；</w:t>
            </w:r>
            <w:r>
              <w:rPr>
                <w:rFonts w:asciiTheme="majorEastAsia" w:eastAsiaTheme="majorEastAsia" w:hAnsiTheme="majorEastAsia" w:cs="仿宋" w:hint="eastAsia"/>
                <w:kern w:val="0"/>
                <w:szCs w:val="21"/>
              </w:rPr>
              <w:t>可实现自动控温、进料、出料、定时、定压、控速，提供手动操作模式，视频监控</w:t>
            </w:r>
          </w:p>
        </w:tc>
        <w:tc>
          <w:tcPr>
            <w:tcW w:w="1083" w:type="dxa"/>
            <w:vAlign w:val="center"/>
          </w:tcPr>
          <w:p w:rsidR="00904B30" w:rsidRDefault="00904B30">
            <w:pPr>
              <w:spacing w:line="360" w:lineRule="auto"/>
              <w:jc w:val="center"/>
              <w:rPr>
                <w:rFonts w:asciiTheme="majorEastAsia" w:eastAsiaTheme="majorEastAsia" w:hAnsiTheme="majorEastAsia" w:cs="仿宋"/>
                <w:szCs w:val="21"/>
              </w:rPr>
            </w:pPr>
          </w:p>
        </w:tc>
        <w:tc>
          <w:tcPr>
            <w:tcW w:w="769"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r>
      <w:tr w:rsidR="00904B30">
        <w:trPr>
          <w:jc w:val="center"/>
        </w:trPr>
        <w:tc>
          <w:tcPr>
            <w:tcW w:w="720" w:type="dxa"/>
            <w:vAlign w:val="center"/>
          </w:tcPr>
          <w:p w:rsidR="00904B30" w:rsidRDefault="00493B09">
            <w:pPr>
              <w:spacing w:line="360" w:lineRule="auto"/>
              <w:jc w:val="center"/>
              <w:rPr>
                <w:rFonts w:ascii="仿宋" w:eastAsia="仿宋" w:hAnsi="仿宋" w:cs="仿宋"/>
                <w:sz w:val="20"/>
                <w:szCs w:val="20"/>
              </w:rPr>
            </w:pPr>
            <w:r>
              <w:rPr>
                <w:rFonts w:ascii="仿宋" w:eastAsia="仿宋" w:hAnsi="仿宋" w:cs="仿宋" w:hint="eastAsia"/>
                <w:sz w:val="20"/>
                <w:szCs w:val="20"/>
              </w:rPr>
              <w:lastRenderedPageBreak/>
              <w:t>5</w:t>
            </w:r>
          </w:p>
        </w:tc>
        <w:tc>
          <w:tcPr>
            <w:tcW w:w="6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0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大型绿茶初制加工成套设备</w:t>
            </w:r>
          </w:p>
        </w:tc>
        <w:tc>
          <w:tcPr>
            <w:tcW w:w="1534"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大型绿茶初制加工成套设备（200≤鲜叶处理量＜500）</w:t>
            </w:r>
          </w:p>
        </w:tc>
        <w:tc>
          <w:tcPr>
            <w:tcW w:w="7783" w:type="dxa"/>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szCs w:val="21"/>
              </w:rPr>
              <w:t>1.杀青系统：鲜叶斜输送机；</w:t>
            </w:r>
            <w:r>
              <w:rPr>
                <w:rFonts w:asciiTheme="majorEastAsia" w:eastAsiaTheme="majorEastAsia" w:hAnsiTheme="majorEastAsia" w:cs="仿宋" w:hint="eastAsia"/>
                <w:kern w:val="0"/>
                <w:szCs w:val="21"/>
              </w:rPr>
              <w:t>变频调速，含匀叶装置，接触茶叶部位食品级不锈钢、橡胶，输送能力≥200kg/h；</w:t>
            </w:r>
            <w:r>
              <w:rPr>
                <w:rFonts w:asciiTheme="majorEastAsia" w:eastAsiaTheme="majorEastAsia" w:hAnsiTheme="majorEastAsia" w:cs="仿宋" w:hint="eastAsia"/>
                <w:szCs w:val="21"/>
              </w:rPr>
              <w:t>数量1台；杀青机；</w:t>
            </w:r>
            <w:r>
              <w:rPr>
                <w:rFonts w:asciiTheme="majorEastAsia" w:eastAsiaTheme="majorEastAsia" w:hAnsiTheme="majorEastAsia" w:cs="仿宋" w:hint="eastAsia"/>
                <w:kern w:val="0"/>
                <w:szCs w:val="21"/>
              </w:rPr>
              <w:t>结构型式：滚筒、网带、震动床；能源形式：电加热或生物质颗粒；温度自动控制；产量≥200kg/h；滚筒转速变频可调；滚筒倾角可调；杀青时间可调，配套进风装置及除湿装置；  符合JB/T 9812 杀青叶含水率 58%-62%，适度率≥90%，劣变率≤2%，分段筒体温度、湿度；匀叶器转速</w:t>
            </w:r>
            <w:r>
              <w:rPr>
                <w:rFonts w:asciiTheme="majorEastAsia" w:eastAsiaTheme="majorEastAsia" w:hAnsiTheme="majorEastAsia" w:cs="仿宋" w:hint="eastAsia"/>
                <w:szCs w:val="21"/>
              </w:rPr>
              <w:t>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2.冷却系统：冷却机；</w:t>
            </w:r>
            <w:r>
              <w:rPr>
                <w:rFonts w:asciiTheme="majorEastAsia" w:eastAsiaTheme="majorEastAsia" w:hAnsiTheme="majorEastAsia" w:cs="仿宋" w:hint="eastAsia"/>
                <w:kern w:val="0"/>
                <w:szCs w:val="21"/>
              </w:rPr>
              <w:t>配置冷却风机，变频调速，物料接触不锈钢制作，不锈钢网</w:t>
            </w:r>
            <w:r>
              <w:rPr>
                <w:rFonts w:asciiTheme="majorEastAsia" w:eastAsiaTheme="majorEastAsia" w:hAnsiTheme="majorEastAsia" w:cs="仿宋" w:hint="eastAsia"/>
                <w:kern w:val="0"/>
                <w:szCs w:val="21"/>
              </w:rPr>
              <w:lastRenderedPageBreak/>
              <w:t>带；</w:t>
            </w:r>
            <w:r>
              <w:rPr>
                <w:rFonts w:asciiTheme="majorEastAsia" w:eastAsiaTheme="majorEastAsia" w:hAnsiTheme="majorEastAsia" w:cs="仿宋" w:hint="eastAsia"/>
                <w:szCs w:val="21"/>
              </w:rPr>
              <w:t>数量1台；提升输送机；</w:t>
            </w:r>
            <w:r>
              <w:rPr>
                <w:rFonts w:asciiTheme="majorEastAsia" w:eastAsiaTheme="majorEastAsia" w:hAnsiTheme="majorEastAsia" w:cs="仿宋" w:hint="eastAsia"/>
                <w:kern w:val="0"/>
                <w:szCs w:val="21"/>
              </w:rPr>
              <w:t>主减速电机功率≥0.4kW，变频调速，物料接触不锈钢制作，食品级胶带；输送能力≥200kg/h；</w:t>
            </w:r>
            <w:r>
              <w:rPr>
                <w:rFonts w:asciiTheme="majorEastAsia" w:eastAsiaTheme="majorEastAsia" w:hAnsiTheme="majorEastAsia" w:cs="仿宋" w:hint="eastAsia"/>
                <w:szCs w:val="21"/>
              </w:rPr>
              <w:t>数量2台；风选机；</w:t>
            </w:r>
            <w:r>
              <w:rPr>
                <w:rFonts w:asciiTheme="majorEastAsia" w:eastAsiaTheme="majorEastAsia" w:hAnsiTheme="majorEastAsia" w:cs="仿宋" w:hint="eastAsia"/>
                <w:kern w:val="0"/>
                <w:szCs w:val="21"/>
              </w:rPr>
              <w:t>风速可调，接触茶叶部位食品级不锈钢、橡胶，</w:t>
            </w:r>
            <w:r>
              <w:rPr>
                <w:rFonts w:hint="eastAsia"/>
                <w:szCs w:val="21"/>
              </w:rPr>
              <w:t>符合</w:t>
            </w:r>
            <w:r>
              <w:rPr>
                <w:rFonts w:hint="eastAsia"/>
                <w:szCs w:val="21"/>
              </w:rPr>
              <w:t>JB/T7321-2007</w:t>
            </w:r>
            <w:r>
              <w:rPr>
                <w:rFonts w:hint="eastAsia"/>
                <w:szCs w:val="21"/>
              </w:rPr>
              <w:t>标准；</w:t>
            </w:r>
            <w:r>
              <w:rPr>
                <w:rFonts w:asciiTheme="majorEastAsia" w:eastAsiaTheme="majorEastAsia" w:hAnsiTheme="majorEastAsia" w:cs="仿宋" w:hint="eastAsia"/>
                <w:szCs w:val="21"/>
              </w:rPr>
              <w:t>数量1台；茶叶缓苏机；</w:t>
            </w:r>
            <w:r>
              <w:rPr>
                <w:rFonts w:asciiTheme="majorEastAsia" w:eastAsiaTheme="majorEastAsia" w:hAnsiTheme="majorEastAsia" w:cs="仿宋" w:hint="eastAsia"/>
                <w:kern w:val="0"/>
                <w:szCs w:val="21"/>
              </w:rPr>
              <w:t>摊放面积≥10m²，主减速电机功率≥0.37kW，变频调速，物料接触不锈钢制作，食品级胶带；</w:t>
            </w:r>
            <w:r>
              <w:rPr>
                <w:rFonts w:asciiTheme="majorEastAsia" w:eastAsiaTheme="majorEastAsia" w:hAnsiTheme="majorEastAsia" w:cs="仿宋" w:hint="eastAsia"/>
                <w:szCs w:val="21"/>
              </w:rPr>
              <w:t>数量1台；</w:t>
            </w:r>
          </w:p>
          <w:p w:rsidR="00904B30" w:rsidRDefault="00493B09">
            <w:pPr>
              <w:spacing w:line="360" w:lineRule="auto"/>
              <w:rPr>
                <w:rFonts w:asciiTheme="majorEastAsia" w:eastAsiaTheme="majorEastAsia" w:hAnsiTheme="majorEastAsia" w:cs="仿宋"/>
                <w:szCs w:val="21"/>
              </w:rPr>
            </w:pPr>
            <w:r>
              <w:rPr>
                <w:rFonts w:asciiTheme="majorEastAsia" w:eastAsiaTheme="majorEastAsia" w:hAnsiTheme="majorEastAsia" w:cs="仿宋" w:hint="eastAsia"/>
                <w:szCs w:val="21"/>
              </w:rPr>
              <w:t>3.揉捻系统：提升输送机；</w:t>
            </w:r>
            <w:r>
              <w:rPr>
                <w:rFonts w:asciiTheme="majorEastAsia" w:eastAsiaTheme="majorEastAsia" w:hAnsiTheme="majorEastAsia" w:cs="仿宋" w:hint="eastAsia"/>
                <w:kern w:val="0"/>
                <w:szCs w:val="21"/>
              </w:rPr>
              <w:t>主减速电机功率≥0.75kW，变频调速，物料接触不锈钢制作，食品级胶带；输送能力≥200kg/h</w:t>
            </w:r>
            <w:r>
              <w:rPr>
                <w:rFonts w:asciiTheme="majorEastAsia" w:eastAsiaTheme="majorEastAsia" w:hAnsiTheme="majorEastAsia" w:cs="仿宋" w:hint="eastAsia"/>
                <w:szCs w:val="21"/>
              </w:rPr>
              <w:t>数量1台；平输送机；</w:t>
            </w:r>
            <w:r>
              <w:rPr>
                <w:rFonts w:asciiTheme="majorEastAsia" w:eastAsiaTheme="majorEastAsia" w:hAnsiTheme="majorEastAsia" w:cs="仿宋" w:hint="eastAsia"/>
                <w:kern w:val="0"/>
                <w:szCs w:val="21"/>
              </w:rPr>
              <w:t>主减速电机功率≥0.4kW，变频调速，物料接触不锈钢制作，食品级胶带；</w:t>
            </w:r>
            <w:r>
              <w:rPr>
                <w:rFonts w:asciiTheme="majorEastAsia" w:eastAsiaTheme="majorEastAsia" w:hAnsiTheme="majorEastAsia" w:cs="仿宋" w:hint="eastAsia"/>
                <w:szCs w:val="21"/>
              </w:rPr>
              <w:t>数量1台；移动输送机；</w:t>
            </w:r>
            <w:r>
              <w:rPr>
                <w:rFonts w:asciiTheme="majorEastAsia" w:eastAsiaTheme="majorEastAsia" w:hAnsiTheme="majorEastAsia" w:cs="仿宋" w:hint="eastAsia"/>
                <w:kern w:val="0"/>
                <w:szCs w:val="21"/>
              </w:rPr>
              <w:t>主减速电机功率≥0.4kW，移动电机功率≥0.75kW，变频调速，物料接触不锈钢制作，食品级胶带</w:t>
            </w:r>
            <w:r>
              <w:rPr>
                <w:rFonts w:asciiTheme="majorEastAsia" w:eastAsiaTheme="majorEastAsia" w:hAnsiTheme="majorEastAsia" w:cs="仿宋" w:hint="eastAsia"/>
                <w:szCs w:val="21"/>
              </w:rPr>
              <w:t>；数量1台；自动揉捻机；</w:t>
            </w:r>
            <w:r>
              <w:rPr>
                <w:rFonts w:hint="eastAsia"/>
                <w:szCs w:val="21"/>
              </w:rPr>
              <w:t>揉筋、揉条、揉桶不锈钢。</w:t>
            </w:r>
            <w:r>
              <w:rPr>
                <w:rFonts w:asciiTheme="majorEastAsia" w:eastAsiaTheme="majorEastAsia" w:hAnsiTheme="majorEastAsia" w:cs="仿宋" w:hint="eastAsia"/>
                <w:kern w:val="0"/>
                <w:szCs w:val="21"/>
              </w:rPr>
              <w:t>揉筒直径≥55CM，含机架。主电机功率≥2.2kW，升降电机功率≥0.25kW，单筒容叶量30-35kg，变频调速，物料接触不锈钢制作，</w:t>
            </w:r>
            <w:r>
              <w:rPr>
                <w:rFonts w:hint="eastAsia"/>
                <w:szCs w:val="21"/>
              </w:rPr>
              <w:t>符合</w:t>
            </w:r>
            <w:r>
              <w:rPr>
                <w:rFonts w:hint="eastAsia"/>
                <w:szCs w:val="21"/>
              </w:rPr>
              <w:t>JB/T9814-2007</w:t>
            </w:r>
            <w:r>
              <w:rPr>
                <w:rFonts w:hint="eastAsia"/>
                <w:szCs w:val="21"/>
              </w:rPr>
              <w:t>标准</w:t>
            </w:r>
            <w:r>
              <w:rPr>
                <w:rFonts w:asciiTheme="majorEastAsia" w:eastAsiaTheme="majorEastAsia" w:hAnsiTheme="majorEastAsia" w:cs="仿宋" w:hint="eastAsia"/>
                <w:kern w:val="0"/>
                <w:szCs w:val="21"/>
              </w:rPr>
              <w:t>；配备空压机1台；</w:t>
            </w:r>
            <w:r>
              <w:rPr>
                <w:rFonts w:asciiTheme="majorEastAsia" w:eastAsiaTheme="majorEastAsia" w:hAnsiTheme="majorEastAsia" w:cs="仿宋" w:hint="eastAsia"/>
                <w:szCs w:val="21"/>
              </w:rPr>
              <w:t>数量4台；摆杆振动机；</w:t>
            </w:r>
            <w:r>
              <w:rPr>
                <w:rFonts w:asciiTheme="majorEastAsia" w:eastAsiaTheme="majorEastAsia" w:hAnsiTheme="majorEastAsia" w:cs="仿宋" w:hint="eastAsia"/>
                <w:kern w:val="0"/>
                <w:szCs w:val="21"/>
              </w:rPr>
              <w:t>主减速电机功率≥3kW，物料接触不锈钢制作</w:t>
            </w:r>
            <w:r>
              <w:rPr>
                <w:rFonts w:asciiTheme="majorEastAsia" w:eastAsiaTheme="majorEastAsia" w:hAnsiTheme="majorEastAsia" w:cs="仿宋" w:hint="eastAsia"/>
                <w:szCs w:val="21"/>
              </w:rPr>
              <w:t>；数量1台；提升输送机；</w:t>
            </w:r>
            <w:r>
              <w:rPr>
                <w:rFonts w:asciiTheme="majorEastAsia" w:eastAsiaTheme="majorEastAsia" w:hAnsiTheme="majorEastAsia" w:cs="仿宋" w:hint="eastAsia"/>
                <w:kern w:val="0"/>
                <w:szCs w:val="21"/>
              </w:rPr>
              <w:t>主减速电机功率≥0.4kW，变频调速，物料接触不锈钢制作，食品级胶带；输送能力≥200kg/h；</w:t>
            </w:r>
            <w:r>
              <w:rPr>
                <w:rFonts w:asciiTheme="majorEastAsia" w:eastAsiaTheme="majorEastAsia" w:hAnsiTheme="majorEastAsia" w:cs="仿宋" w:hint="eastAsia"/>
                <w:szCs w:val="21"/>
              </w:rPr>
              <w:t>数量1台；茶叶解块机；</w:t>
            </w:r>
            <w:r>
              <w:rPr>
                <w:rFonts w:asciiTheme="majorEastAsia" w:eastAsiaTheme="majorEastAsia" w:hAnsiTheme="majorEastAsia" w:cs="仿宋" w:hint="eastAsia"/>
                <w:kern w:val="0"/>
                <w:szCs w:val="21"/>
              </w:rPr>
              <w:t>主电机功率≥1.1kW，台时产量≥ 500kg，碳钢制作；</w:t>
            </w:r>
            <w:r>
              <w:rPr>
                <w:rFonts w:asciiTheme="majorEastAsia" w:eastAsiaTheme="majorEastAsia" w:hAnsiTheme="majorEastAsia" w:cs="仿宋" w:hint="eastAsia"/>
                <w:szCs w:val="21"/>
              </w:rPr>
              <w:t>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4.烘干系统:摆动布料器；物料接触部分采用不锈钢制作，数量2台；烘干机；</w:t>
            </w:r>
            <w:r>
              <w:rPr>
                <w:rFonts w:asciiTheme="majorEastAsia" w:eastAsiaTheme="majorEastAsia" w:hAnsiTheme="majorEastAsia" w:cs="仿宋" w:hint="eastAsia"/>
                <w:kern w:val="0"/>
                <w:szCs w:val="21"/>
              </w:rPr>
              <w:t>烘干</w:t>
            </w:r>
            <w:r>
              <w:rPr>
                <w:rFonts w:asciiTheme="majorEastAsia" w:eastAsiaTheme="majorEastAsia" w:hAnsiTheme="majorEastAsia" w:cs="仿宋" w:hint="eastAsia"/>
                <w:kern w:val="0"/>
                <w:szCs w:val="21"/>
              </w:rPr>
              <w:lastRenderedPageBreak/>
              <w:t>面积≥10 m²，不锈钢烘板，主电机功率≥1.5kW，台时产量：≥50kg/h，加热能源有，20-30万大卡生物质颗粒式、燃气式、153KW电加热式；符合</w:t>
            </w:r>
            <w:r>
              <w:rPr>
                <w:rFonts w:asciiTheme="majorEastAsia" w:eastAsiaTheme="majorEastAsia" w:hAnsiTheme="majorEastAsia" w:cs="仿宋" w:hint="eastAsia"/>
                <w:szCs w:val="21"/>
              </w:rPr>
              <w:t>JB/T 6674-2016；数量2台；提升输送机；</w:t>
            </w:r>
            <w:r>
              <w:rPr>
                <w:rFonts w:asciiTheme="majorEastAsia" w:eastAsiaTheme="majorEastAsia" w:hAnsiTheme="majorEastAsia" w:cs="仿宋" w:hint="eastAsia"/>
                <w:kern w:val="0"/>
                <w:szCs w:val="21"/>
              </w:rPr>
              <w:t>主减速电机功率≥0.4kW，变频调速，物料接触不锈钢制作，食品级胶带；输送能力≥200kg/h</w:t>
            </w:r>
            <w:r>
              <w:rPr>
                <w:rFonts w:asciiTheme="majorEastAsia" w:eastAsiaTheme="majorEastAsia" w:hAnsiTheme="majorEastAsia" w:cs="仿宋" w:hint="eastAsia"/>
                <w:szCs w:val="21"/>
              </w:rPr>
              <w:t>；数量4台；平输送机；</w:t>
            </w:r>
            <w:r>
              <w:rPr>
                <w:rFonts w:asciiTheme="majorEastAsia" w:eastAsiaTheme="majorEastAsia" w:hAnsiTheme="majorEastAsia" w:cs="仿宋" w:hint="eastAsia"/>
                <w:kern w:val="0"/>
                <w:szCs w:val="21"/>
              </w:rPr>
              <w:t>主减速电机功率≥0.4kW，变频调速，物料接触不锈钢制作，食品级胶带</w:t>
            </w:r>
            <w:r>
              <w:rPr>
                <w:rFonts w:asciiTheme="majorEastAsia" w:eastAsiaTheme="majorEastAsia" w:hAnsiTheme="majorEastAsia" w:cs="仿宋" w:hint="eastAsia"/>
                <w:szCs w:val="21"/>
              </w:rPr>
              <w:t>；数量1台；茶叶缓苏机；</w:t>
            </w:r>
            <w:r>
              <w:rPr>
                <w:rFonts w:asciiTheme="majorEastAsia" w:eastAsiaTheme="majorEastAsia" w:hAnsiTheme="majorEastAsia" w:cs="仿宋" w:hint="eastAsia"/>
                <w:kern w:val="0"/>
                <w:szCs w:val="21"/>
              </w:rPr>
              <w:t>摊放面积≥10 m²，主减速电机功率≥0.37kW，变频调速，物料接触不锈钢制作，食品级胶带；</w:t>
            </w:r>
            <w:r>
              <w:rPr>
                <w:rFonts w:asciiTheme="majorEastAsia" w:eastAsiaTheme="majorEastAsia" w:hAnsiTheme="majorEastAsia" w:cs="仿宋" w:hint="eastAsia"/>
                <w:szCs w:val="21"/>
              </w:rPr>
              <w:t>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5.炒干系统：提升输送机；</w:t>
            </w:r>
            <w:r>
              <w:rPr>
                <w:rFonts w:asciiTheme="majorEastAsia" w:eastAsiaTheme="majorEastAsia" w:hAnsiTheme="majorEastAsia" w:cs="仿宋" w:hint="eastAsia"/>
                <w:kern w:val="0"/>
                <w:szCs w:val="21"/>
              </w:rPr>
              <w:t>主减速电机功率≥0.75kW，变频调速，物料接触不锈钢制作，食品级胶带；输送能力≥200kg/h；</w:t>
            </w:r>
            <w:r>
              <w:rPr>
                <w:rFonts w:asciiTheme="majorEastAsia" w:eastAsiaTheme="majorEastAsia" w:hAnsiTheme="majorEastAsia" w:cs="仿宋" w:hint="eastAsia"/>
                <w:szCs w:val="21"/>
              </w:rPr>
              <w:t>数量1台；炒干机移动输送机；</w:t>
            </w:r>
            <w:r>
              <w:rPr>
                <w:rFonts w:asciiTheme="majorEastAsia" w:eastAsiaTheme="majorEastAsia" w:hAnsiTheme="majorEastAsia" w:cs="仿宋" w:hint="eastAsia"/>
                <w:kern w:val="0"/>
                <w:szCs w:val="21"/>
              </w:rPr>
              <w:t>主减速电机功率≥0.4kW，移动电机功率≥0.75kW，含机架，物料接触不锈钢制作，食品级胶带。</w:t>
            </w:r>
            <w:r>
              <w:rPr>
                <w:rFonts w:asciiTheme="majorEastAsia" w:eastAsiaTheme="majorEastAsia" w:hAnsiTheme="majorEastAsia" w:cs="仿宋" w:hint="eastAsia"/>
                <w:szCs w:val="21"/>
              </w:rPr>
              <w:t>数量1台；电热式炒干机；</w:t>
            </w:r>
            <w:r>
              <w:rPr>
                <w:rFonts w:asciiTheme="majorEastAsia" w:eastAsiaTheme="majorEastAsia" w:hAnsiTheme="majorEastAsia" w:cs="仿宋" w:hint="eastAsia"/>
                <w:kern w:val="0"/>
                <w:szCs w:val="21"/>
              </w:rPr>
              <w:t>每台主电机功率≥1.1kw，电热功率≥36kw，生产率≥30kg/h，其他符合JB/T8575-2016</w:t>
            </w:r>
            <w:r>
              <w:rPr>
                <w:rFonts w:asciiTheme="majorEastAsia" w:eastAsiaTheme="majorEastAsia" w:hAnsiTheme="majorEastAsia" w:cs="仿宋" w:hint="eastAsia"/>
                <w:szCs w:val="21"/>
              </w:rPr>
              <w:t>；数量6台；平输送机：主减速电机功率1.5kW，食品级胶带，数量1台；</w:t>
            </w:r>
          </w:p>
          <w:p w:rsidR="00904B30" w:rsidRDefault="00493B09">
            <w:pPr>
              <w:spacing w:line="360" w:lineRule="auto"/>
              <w:jc w:val="left"/>
              <w:rPr>
                <w:rFonts w:asciiTheme="majorEastAsia" w:eastAsiaTheme="majorEastAsia" w:hAnsiTheme="majorEastAsia" w:cs="仿宋"/>
                <w:kern w:val="0"/>
                <w:szCs w:val="21"/>
              </w:rPr>
            </w:pPr>
            <w:r>
              <w:rPr>
                <w:rFonts w:asciiTheme="majorEastAsia" w:eastAsiaTheme="majorEastAsia" w:hAnsiTheme="majorEastAsia" w:cs="仿宋" w:hint="eastAsia"/>
                <w:szCs w:val="21"/>
              </w:rPr>
              <w:t>6.衔接输送设备:提升输送机；</w:t>
            </w:r>
            <w:r>
              <w:rPr>
                <w:rFonts w:asciiTheme="majorEastAsia" w:eastAsiaTheme="majorEastAsia" w:hAnsiTheme="majorEastAsia" w:cs="仿宋" w:hint="eastAsia"/>
                <w:kern w:val="0"/>
                <w:szCs w:val="21"/>
              </w:rPr>
              <w:t>输送带长度4m，主减速电机功率≥0.4kW，变频调速，物料接触不锈钢制作，食品级胶带；输送能力≥200kg/h（选配）</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7.控制系统,数量1套；</w:t>
            </w:r>
            <w:r>
              <w:rPr>
                <w:rFonts w:asciiTheme="majorEastAsia" w:eastAsiaTheme="majorEastAsia" w:hAnsiTheme="majorEastAsia" w:cs="仿宋" w:hint="eastAsia"/>
                <w:kern w:val="0"/>
                <w:szCs w:val="21"/>
              </w:rPr>
              <w:t>可实现自动控温、进料、出料、定时、定压、控速，提供手动操作模式，视频监控；</w:t>
            </w:r>
          </w:p>
        </w:tc>
        <w:tc>
          <w:tcPr>
            <w:tcW w:w="1083" w:type="dxa"/>
            <w:vAlign w:val="center"/>
          </w:tcPr>
          <w:p w:rsidR="00904B30" w:rsidRDefault="00904B30">
            <w:pPr>
              <w:spacing w:line="360" w:lineRule="auto"/>
              <w:jc w:val="center"/>
              <w:rPr>
                <w:rFonts w:asciiTheme="majorEastAsia" w:eastAsiaTheme="majorEastAsia" w:hAnsiTheme="majorEastAsia" w:cs="仿宋"/>
                <w:szCs w:val="21"/>
              </w:rPr>
            </w:pPr>
          </w:p>
        </w:tc>
        <w:tc>
          <w:tcPr>
            <w:tcW w:w="769"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r>
      <w:tr w:rsidR="00904B30">
        <w:trPr>
          <w:jc w:val="center"/>
        </w:trPr>
        <w:tc>
          <w:tcPr>
            <w:tcW w:w="72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6</w:t>
            </w:r>
          </w:p>
        </w:tc>
        <w:tc>
          <w:tcPr>
            <w:tcW w:w="6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0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特大型绿茶初制加工成套设备</w:t>
            </w:r>
          </w:p>
        </w:tc>
        <w:tc>
          <w:tcPr>
            <w:tcW w:w="1534"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特大型绿茶初制加工成套设备（鲜叶处理量≥500）</w:t>
            </w:r>
          </w:p>
        </w:tc>
        <w:tc>
          <w:tcPr>
            <w:tcW w:w="7783" w:type="dxa"/>
            <w:vAlign w:val="center"/>
          </w:tcPr>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szCs w:val="21"/>
              </w:rPr>
              <w:t>1.杀青系统：鲜叶斜输送机；</w:t>
            </w:r>
            <w:r>
              <w:rPr>
                <w:rFonts w:asciiTheme="majorEastAsia" w:eastAsiaTheme="majorEastAsia" w:hAnsiTheme="majorEastAsia" w:cs="仿宋" w:hint="eastAsia"/>
                <w:kern w:val="0"/>
                <w:szCs w:val="21"/>
              </w:rPr>
              <w:t>变频调速，含匀叶装置，接触茶叶部位食品级不锈钢、橡胶，输送能力≥500kg/h；</w:t>
            </w:r>
            <w:r>
              <w:rPr>
                <w:rFonts w:asciiTheme="majorEastAsia" w:eastAsiaTheme="majorEastAsia" w:hAnsiTheme="majorEastAsia" w:cs="仿宋" w:hint="eastAsia"/>
                <w:szCs w:val="21"/>
              </w:rPr>
              <w:t>数量1台；杀青机；</w:t>
            </w:r>
            <w:r>
              <w:rPr>
                <w:rFonts w:asciiTheme="majorEastAsia" w:eastAsiaTheme="majorEastAsia" w:hAnsiTheme="majorEastAsia" w:cs="仿宋" w:hint="eastAsia"/>
                <w:kern w:val="0"/>
                <w:szCs w:val="21"/>
              </w:rPr>
              <w:t>结构型式：滚筒、网带、震动床；能源形式：电加热、燃气或生物质颗粒；温度自动控制；处理量≥500kg/h；滚筒转速变频可调；滚筒倾角可调；杀青时间可调，配套进风装置及除湿装置；符合JB/T 9812 杀青叶含水率 58%-62%，适度率≥90%，劣变率≤2%，分段筒体温度、湿度；匀叶器转速</w:t>
            </w:r>
            <w:r>
              <w:rPr>
                <w:rFonts w:asciiTheme="majorEastAsia" w:eastAsiaTheme="majorEastAsia" w:hAnsiTheme="majorEastAsia" w:cs="仿宋" w:hint="eastAsia"/>
                <w:szCs w:val="21"/>
              </w:rPr>
              <w:t>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2.冷却系统：冷却机；</w:t>
            </w:r>
            <w:r>
              <w:rPr>
                <w:rFonts w:asciiTheme="majorEastAsia" w:eastAsiaTheme="majorEastAsia" w:hAnsiTheme="majorEastAsia" w:cs="仿宋" w:hint="eastAsia"/>
                <w:kern w:val="0"/>
                <w:szCs w:val="21"/>
              </w:rPr>
              <w:t>配置冷却风机，变频调速，物料接触不锈钢制作，不锈钢网带；</w:t>
            </w:r>
            <w:r>
              <w:rPr>
                <w:rFonts w:asciiTheme="majorEastAsia" w:eastAsiaTheme="majorEastAsia" w:hAnsiTheme="majorEastAsia" w:cs="仿宋" w:hint="eastAsia"/>
                <w:szCs w:val="21"/>
              </w:rPr>
              <w:t>数量1台；摆杆振动机；</w:t>
            </w:r>
            <w:r>
              <w:rPr>
                <w:rFonts w:asciiTheme="majorEastAsia" w:eastAsiaTheme="majorEastAsia" w:hAnsiTheme="majorEastAsia" w:cs="仿宋" w:hint="eastAsia"/>
                <w:kern w:val="0"/>
                <w:szCs w:val="21"/>
              </w:rPr>
              <w:t>主减速电机功率≥1.5kW，变频调速，物料接触不锈钢制作；</w:t>
            </w:r>
            <w:r>
              <w:rPr>
                <w:rFonts w:asciiTheme="majorEastAsia" w:eastAsiaTheme="majorEastAsia" w:hAnsiTheme="majorEastAsia" w:cs="仿宋" w:hint="eastAsia"/>
                <w:szCs w:val="21"/>
              </w:rPr>
              <w:t>数量1台；提升输送机；</w:t>
            </w:r>
            <w:r>
              <w:rPr>
                <w:rFonts w:asciiTheme="majorEastAsia" w:eastAsiaTheme="majorEastAsia" w:hAnsiTheme="majorEastAsia" w:cs="仿宋" w:hint="eastAsia"/>
                <w:kern w:val="0"/>
                <w:szCs w:val="21"/>
              </w:rPr>
              <w:t>主减速电机功率≥0.75kW，变频调速，物料接触不锈钢制作，食品级胶带；输送能力≥500kg/h；</w:t>
            </w:r>
            <w:r>
              <w:rPr>
                <w:rFonts w:asciiTheme="majorEastAsia" w:eastAsiaTheme="majorEastAsia" w:hAnsiTheme="majorEastAsia" w:cs="仿宋" w:hint="eastAsia"/>
                <w:szCs w:val="21"/>
              </w:rPr>
              <w:t>数量2台；风选机；</w:t>
            </w:r>
            <w:r>
              <w:rPr>
                <w:rFonts w:asciiTheme="majorEastAsia" w:eastAsiaTheme="majorEastAsia" w:hAnsiTheme="majorEastAsia" w:cs="仿宋" w:hint="eastAsia"/>
                <w:kern w:val="0"/>
                <w:szCs w:val="21"/>
              </w:rPr>
              <w:t>风速可调，接触茶叶部位食品级不锈钢、橡胶，</w:t>
            </w:r>
            <w:r>
              <w:rPr>
                <w:rFonts w:hint="eastAsia"/>
                <w:szCs w:val="21"/>
              </w:rPr>
              <w:t>符合</w:t>
            </w:r>
            <w:r>
              <w:rPr>
                <w:rFonts w:hint="eastAsia"/>
                <w:szCs w:val="21"/>
              </w:rPr>
              <w:t>JB/T7321-2007</w:t>
            </w:r>
            <w:r>
              <w:rPr>
                <w:rFonts w:hint="eastAsia"/>
                <w:szCs w:val="21"/>
              </w:rPr>
              <w:t>标准；</w:t>
            </w:r>
            <w:r>
              <w:rPr>
                <w:rFonts w:asciiTheme="majorEastAsia" w:eastAsiaTheme="majorEastAsia" w:hAnsiTheme="majorEastAsia" w:cs="仿宋" w:hint="eastAsia"/>
                <w:szCs w:val="21"/>
              </w:rPr>
              <w:t>数量1台；茶叶缓苏机；</w:t>
            </w:r>
            <w:r>
              <w:rPr>
                <w:rFonts w:asciiTheme="majorEastAsia" w:eastAsiaTheme="majorEastAsia" w:hAnsiTheme="majorEastAsia" w:cs="仿宋" w:hint="eastAsia"/>
                <w:kern w:val="0"/>
                <w:szCs w:val="21"/>
              </w:rPr>
              <w:t>摊放面积≥20m²，主减速电机功率≥0.37kW，变频调速，物料接触不锈钢制作，食品级胶带</w:t>
            </w:r>
            <w:r>
              <w:rPr>
                <w:rFonts w:asciiTheme="majorEastAsia" w:eastAsiaTheme="majorEastAsia" w:hAnsiTheme="majorEastAsia" w:cs="仿宋" w:hint="eastAsia"/>
                <w:szCs w:val="21"/>
              </w:rPr>
              <w:t>；数量1台；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3.揉捻系统：提升输送机；</w:t>
            </w:r>
            <w:r>
              <w:rPr>
                <w:rFonts w:asciiTheme="majorEastAsia" w:eastAsiaTheme="majorEastAsia" w:hAnsiTheme="majorEastAsia" w:cs="仿宋" w:hint="eastAsia"/>
                <w:kern w:val="0"/>
                <w:szCs w:val="21"/>
              </w:rPr>
              <w:t>主减速电机功率≥0.75kW，变频调速，物料接触不锈钢制作，食品级胶带；</w:t>
            </w:r>
            <w:r>
              <w:rPr>
                <w:rFonts w:asciiTheme="majorEastAsia" w:eastAsiaTheme="majorEastAsia" w:hAnsiTheme="majorEastAsia" w:cs="仿宋" w:hint="eastAsia"/>
                <w:szCs w:val="21"/>
              </w:rPr>
              <w:t>数量1台；平输送机；</w:t>
            </w:r>
            <w:r>
              <w:rPr>
                <w:rFonts w:asciiTheme="majorEastAsia" w:eastAsiaTheme="majorEastAsia" w:hAnsiTheme="majorEastAsia" w:cs="仿宋" w:hint="eastAsia"/>
                <w:kern w:val="0"/>
                <w:szCs w:val="21"/>
              </w:rPr>
              <w:t>主减速电机功率≥0.4kW，变频调速，物料接触不锈钢制作，食品级胶带；</w:t>
            </w:r>
            <w:r>
              <w:rPr>
                <w:rFonts w:asciiTheme="majorEastAsia" w:eastAsiaTheme="majorEastAsia" w:hAnsiTheme="majorEastAsia" w:cs="仿宋" w:hint="eastAsia"/>
                <w:szCs w:val="21"/>
              </w:rPr>
              <w:t>数量1台；移动输送机；</w:t>
            </w:r>
            <w:r>
              <w:rPr>
                <w:rFonts w:asciiTheme="majorEastAsia" w:eastAsiaTheme="majorEastAsia" w:hAnsiTheme="majorEastAsia" w:cs="仿宋" w:hint="eastAsia"/>
                <w:kern w:val="0"/>
                <w:szCs w:val="21"/>
              </w:rPr>
              <w:t>主减速电机功率≥0.4kW，移动电机功率≥0.75kW，变频调速，物料接触不锈钢制作，食品级胶带；</w:t>
            </w:r>
            <w:r>
              <w:rPr>
                <w:rFonts w:asciiTheme="majorEastAsia" w:eastAsiaTheme="majorEastAsia" w:hAnsiTheme="majorEastAsia" w:cs="仿宋" w:hint="eastAsia"/>
                <w:szCs w:val="21"/>
              </w:rPr>
              <w:t>数量2台；</w:t>
            </w:r>
            <w:r>
              <w:rPr>
                <w:rFonts w:asciiTheme="majorEastAsia" w:eastAsiaTheme="majorEastAsia" w:hAnsiTheme="majorEastAsia" w:cs="仿宋" w:hint="eastAsia"/>
                <w:szCs w:val="21"/>
              </w:rPr>
              <w:lastRenderedPageBreak/>
              <w:t>自动揉捻机；</w:t>
            </w:r>
            <w:r>
              <w:rPr>
                <w:rFonts w:asciiTheme="majorEastAsia" w:eastAsiaTheme="majorEastAsia" w:hAnsiTheme="majorEastAsia" w:cs="仿宋" w:hint="eastAsia"/>
                <w:kern w:val="0"/>
                <w:szCs w:val="21"/>
              </w:rPr>
              <w:t>揉筒不锈钢制作，揉筒直径≥65CM，主机架碳钢制作，主电机功率3kW，升降电机功率≥0.25kW，单筒容叶量60-65kg，变频调速，物料接触不锈钢制作；配备空压机1台、储气罐1个、</w:t>
            </w:r>
            <w:r>
              <w:rPr>
                <w:rFonts w:asciiTheme="majorEastAsia" w:eastAsiaTheme="majorEastAsia" w:hAnsiTheme="majorEastAsia" w:cs="仿宋" w:hint="eastAsia"/>
                <w:szCs w:val="21"/>
              </w:rPr>
              <w:t>数量10台；摆杆振动机；</w:t>
            </w:r>
            <w:r>
              <w:rPr>
                <w:rFonts w:asciiTheme="majorEastAsia" w:eastAsiaTheme="majorEastAsia" w:hAnsiTheme="majorEastAsia" w:cs="仿宋" w:hint="eastAsia"/>
                <w:kern w:val="0"/>
                <w:szCs w:val="21"/>
              </w:rPr>
              <w:t>主减速电机功率≥3kW，物料接触不锈钢制作；</w:t>
            </w:r>
            <w:r>
              <w:rPr>
                <w:rFonts w:asciiTheme="majorEastAsia" w:eastAsiaTheme="majorEastAsia" w:hAnsiTheme="majorEastAsia" w:cs="仿宋" w:hint="eastAsia"/>
                <w:szCs w:val="21"/>
              </w:rPr>
              <w:t>数量5台；提升输送机；</w:t>
            </w:r>
            <w:r>
              <w:rPr>
                <w:rFonts w:asciiTheme="majorEastAsia" w:eastAsiaTheme="majorEastAsia" w:hAnsiTheme="majorEastAsia" w:cs="仿宋" w:hint="eastAsia"/>
                <w:kern w:val="0"/>
                <w:szCs w:val="21"/>
              </w:rPr>
              <w:t>主减速电机功率≥0.4kW，变频调速，物料接触不锈钢制作，食品级胶带；</w:t>
            </w:r>
            <w:r>
              <w:rPr>
                <w:rFonts w:asciiTheme="majorEastAsia" w:eastAsiaTheme="majorEastAsia" w:hAnsiTheme="majorEastAsia" w:cs="仿宋" w:hint="eastAsia"/>
                <w:szCs w:val="21"/>
              </w:rPr>
              <w:t>数量1台；茶叶解块机；</w:t>
            </w:r>
            <w:r>
              <w:rPr>
                <w:rFonts w:asciiTheme="majorEastAsia" w:eastAsiaTheme="majorEastAsia" w:hAnsiTheme="majorEastAsia" w:cs="仿宋" w:hint="eastAsia"/>
                <w:kern w:val="0"/>
                <w:szCs w:val="21"/>
              </w:rPr>
              <w:t>主电机功率1.1kW，台时产量≥ 500kg，碳钢制作；</w:t>
            </w:r>
            <w:r>
              <w:rPr>
                <w:rFonts w:asciiTheme="majorEastAsia" w:eastAsiaTheme="majorEastAsia" w:hAnsiTheme="majorEastAsia" w:cs="仿宋" w:hint="eastAsia"/>
                <w:szCs w:val="21"/>
              </w:rPr>
              <w:t>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4</w:t>
            </w:r>
            <w:r>
              <w:rPr>
                <w:rFonts w:asciiTheme="majorEastAsia" w:eastAsiaTheme="majorEastAsia" w:hAnsiTheme="majorEastAsia" w:cs="仿宋" w:hint="eastAsia"/>
                <w:kern w:val="0"/>
                <w:szCs w:val="21"/>
              </w:rPr>
              <w:t>.烘干系统:摆动布料器；物料接触部分采用不锈钢制作；数量3台；茶叶烘干机；烘干面积≥20m²，不锈钢烘板，主电机功率1.5kW，台时产量：≥100kg/h，加热能源有，20-30万大卡生物质颗粒式、燃气式、300KW电加热式；数量2台;提升输送机；主减速电机功率≥0.4kW，变频调速，物料接触不锈钢制作，食品级胶带；数量4台；平输送机；主减速电机功率≥0.4kW，变频调速，物料接触不锈钢制作，食品级胶带；数量1台；茶叶缓苏机；摊放面积≥20m²，主减速电机功率≥0.55kW，变频调速，物料接触不锈钢制作，食品级胶带；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5.炒干系统：提升输送机；</w:t>
            </w:r>
            <w:r>
              <w:rPr>
                <w:rFonts w:asciiTheme="majorEastAsia" w:eastAsiaTheme="majorEastAsia" w:hAnsiTheme="majorEastAsia" w:cs="仿宋" w:hint="eastAsia"/>
                <w:kern w:val="0"/>
                <w:szCs w:val="21"/>
              </w:rPr>
              <w:t>主减速电机功率≥0.75kW，变频调速，物料接触不锈钢制作，食品级胶带；</w:t>
            </w:r>
            <w:r>
              <w:rPr>
                <w:rFonts w:asciiTheme="majorEastAsia" w:eastAsiaTheme="majorEastAsia" w:hAnsiTheme="majorEastAsia" w:cs="仿宋" w:hint="eastAsia"/>
                <w:szCs w:val="21"/>
              </w:rPr>
              <w:t>数量1台；炒干机移动输送机；</w:t>
            </w:r>
            <w:r>
              <w:rPr>
                <w:rFonts w:asciiTheme="majorEastAsia" w:eastAsiaTheme="majorEastAsia" w:hAnsiTheme="majorEastAsia" w:cs="仿宋" w:hint="eastAsia"/>
                <w:kern w:val="0"/>
                <w:szCs w:val="21"/>
              </w:rPr>
              <w:t>主减速电机功率≥0.4kW，移动电机功率≥0.75kW，含机架，物料接触不锈钢制作，食品级胶带；</w:t>
            </w:r>
            <w:r>
              <w:rPr>
                <w:rFonts w:asciiTheme="majorEastAsia" w:eastAsiaTheme="majorEastAsia" w:hAnsiTheme="majorEastAsia" w:cs="仿宋" w:hint="eastAsia"/>
                <w:szCs w:val="21"/>
              </w:rPr>
              <w:t>数量1台；炒干机；</w:t>
            </w:r>
            <w:r>
              <w:rPr>
                <w:rFonts w:asciiTheme="majorEastAsia" w:eastAsiaTheme="majorEastAsia" w:hAnsiTheme="majorEastAsia" w:cs="仿宋" w:hint="eastAsia"/>
                <w:kern w:val="0"/>
                <w:szCs w:val="21"/>
              </w:rPr>
              <w:t>每台主电机功率≥1.5kw，生产率≥80kg/h，其他符合JB/T8575-2016；</w:t>
            </w:r>
            <w:r>
              <w:rPr>
                <w:rFonts w:asciiTheme="majorEastAsia" w:eastAsiaTheme="majorEastAsia" w:hAnsiTheme="majorEastAsia" w:cs="仿宋" w:hint="eastAsia"/>
                <w:szCs w:val="21"/>
              </w:rPr>
              <w:t>数量8</w:t>
            </w:r>
            <w:r>
              <w:rPr>
                <w:rFonts w:asciiTheme="majorEastAsia" w:eastAsiaTheme="majorEastAsia" w:hAnsiTheme="majorEastAsia" w:cs="仿宋" w:hint="eastAsia"/>
                <w:szCs w:val="21"/>
              </w:rPr>
              <w:lastRenderedPageBreak/>
              <w:t>台；平输送机，主减速电机功率</w:t>
            </w:r>
            <w:r>
              <w:rPr>
                <w:rFonts w:asciiTheme="majorEastAsia" w:eastAsiaTheme="majorEastAsia" w:hAnsiTheme="majorEastAsia" w:cs="仿宋" w:hint="eastAsia"/>
                <w:kern w:val="0"/>
                <w:szCs w:val="21"/>
              </w:rPr>
              <w:t>≥</w:t>
            </w:r>
            <w:r>
              <w:rPr>
                <w:rFonts w:asciiTheme="majorEastAsia" w:eastAsiaTheme="majorEastAsia" w:hAnsiTheme="majorEastAsia" w:cs="仿宋" w:hint="eastAsia"/>
                <w:szCs w:val="21"/>
              </w:rPr>
              <w:t>1.5kW，</w:t>
            </w:r>
            <w:r>
              <w:rPr>
                <w:rFonts w:asciiTheme="majorEastAsia" w:eastAsiaTheme="majorEastAsia" w:hAnsiTheme="majorEastAsia" w:cs="仿宋" w:hint="eastAsia"/>
                <w:kern w:val="0"/>
                <w:szCs w:val="21"/>
              </w:rPr>
              <w:t>变频调速，物料接触不锈钢制作，</w:t>
            </w:r>
            <w:r>
              <w:rPr>
                <w:rFonts w:asciiTheme="majorEastAsia" w:eastAsiaTheme="majorEastAsia" w:hAnsiTheme="majorEastAsia" w:cs="仿宋" w:hint="eastAsia"/>
                <w:szCs w:val="21"/>
              </w:rPr>
              <w:t>长度12米，数量2台。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6.衔接输送设备:提升输送机；</w:t>
            </w:r>
            <w:r>
              <w:rPr>
                <w:rFonts w:asciiTheme="majorEastAsia" w:eastAsiaTheme="majorEastAsia" w:hAnsiTheme="majorEastAsia" w:cs="仿宋" w:hint="eastAsia"/>
                <w:kern w:val="0"/>
                <w:szCs w:val="21"/>
              </w:rPr>
              <w:t>输送带长度4m，主减速电机功率0.4kW，变频调速，物料接触不锈钢制作，食品级胶带；（选配）</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7.控制系统,数量1套；</w:t>
            </w:r>
            <w:r>
              <w:rPr>
                <w:rFonts w:asciiTheme="majorEastAsia" w:eastAsiaTheme="majorEastAsia" w:hAnsiTheme="majorEastAsia" w:cs="仿宋" w:hint="eastAsia"/>
                <w:kern w:val="0"/>
                <w:szCs w:val="21"/>
              </w:rPr>
              <w:t>可实现自动控温、进料、出料、定时、定压、控速，提供手动操作模式，视频监控</w:t>
            </w:r>
          </w:p>
        </w:tc>
        <w:tc>
          <w:tcPr>
            <w:tcW w:w="1083" w:type="dxa"/>
            <w:vAlign w:val="center"/>
          </w:tcPr>
          <w:p w:rsidR="00904B30" w:rsidRDefault="00904B30">
            <w:pPr>
              <w:spacing w:line="360" w:lineRule="auto"/>
              <w:jc w:val="center"/>
              <w:rPr>
                <w:rFonts w:asciiTheme="majorEastAsia" w:eastAsiaTheme="majorEastAsia" w:hAnsiTheme="majorEastAsia" w:cs="仿宋"/>
                <w:szCs w:val="21"/>
              </w:rPr>
            </w:pPr>
          </w:p>
        </w:tc>
        <w:tc>
          <w:tcPr>
            <w:tcW w:w="769"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r>
      <w:tr w:rsidR="00904B30">
        <w:trPr>
          <w:jc w:val="center"/>
        </w:trPr>
        <w:tc>
          <w:tcPr>
            <w:tcW w:w="720" w:type="dxa"/>
            <w:vAlign w:val="center"/>
          </w:tcPr>
          <w:p w:rsidR="00904B30" w:rsidRDefault="00493B09">
            <w:pPr>
              <w:spacing w:line="360" w:lineRule="auto"/>
              <w:jc w:val="center"/>
              <w:rPr>
                <w:rFonts w:ascii="仿宋" w:eastAsia="仿宋" w:hAnsi="仿宋" w:cs="仿宋"/>
                <w:sz w:val="20"/>
                <w:szCs w:val="20"/>
              </w:rPr>
            </w:pPr>
            <w:r>
              <w:rPr>
                <w:rFonts w:ascii="仿宋" w:eastAsia="仿宋" w:hAnsi="仿宋" w:cs="仿宋" w:hint="eastAsia"/>
                <w:sz w:val="20"/>
                <w:szCs w:val="20"/>
              </w:rPr>
              <w:lastRenderedPageBreak/>
              <w:t>7</w:t>
            </w:r>
          </w:p>
        </w:tc>
        <w:tc>
          <w:tcPr>
            <w:tcW w:w="6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0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微型红茶初制加工成套设备</w:t>
            </w:r>
          </w:p>
        </w:tc>
        <w:tc>
          <w:tcPr>
            <w:tcW w:w="1534"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微型红茶初制加工成套设备（30≤鲜叶处理量＜60）</w:t>
            </w:r>
          </w:p>
        </w:tc>
        <w:tc>
          <w:tcPr>
            <w:tcW w:w="7783" w:type="dxa"/>
            <w:vAlign w:val="center"/>
          </w:tcPr>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1.萎凋系统：萎凋机，</w:t>
            </w:r>
            <w:r>
              <w:rPr>
                <w:rFonts w:hint="eastAsia"/>
                <w:szCs w:val="21"/>
              </w:rPr>
              <w:t>具备可控加热功能，有效摊青面积≥</w:t>
            </w:r>
            <w:r>
              <w:rPr>
                <w:rFonts w:hint="eastAsia"/>
                <w:szCs w:val="21"/>
              </w:rPr>
              <w:t>4.8</w:t>
            </w:r>
            <w:r>
              <w:rPr>
                <w:rFonts w:hint="eastAsia"/>
                <w:szCs w:val="21"/>
              </w:rPr>
              <w:t>㎡，接触茶叶部位食品级不锈钢</w:t>
            </w:r>
            <w:r>
              <w:rPr>
                <w:rFonts w:asciiTheme="majorEastAsia" w:eastAsiaTheme="majorEastAsia" w:hAnsiTheme="majorEastAsia" w:cs="仿宋" w:hint="eastAsia"/>
                <w:szCs w:val="21"/>
              </w:rPr>
              <w:t>数量6台。摇青机，每台处理量</w:t>
            </w:r>
            <w:r>
              <w:rPr>
                <w:rFonts w:ascii="Arial" w:eastAsiaTheme="majorEastAsia" w:hAnsi="Arial" w:cs="Arial"/>
                <w:szCs w:val="21"/>
              </w:rPr>
              <w:t>≥</w:t>
            </w:r>
            <w:r>
              <w:rPr>
                <w:rFonts w:ascii="Arial" w:eastAsiaTheme="majorEastAsia" w:hAnsi="Arial" w:cs="Arial" w:hint="eastAsia"/>
                <w:szCs w:val="21"/>
              </w:rPr>
              <w:t>30kg/h,</w:t>
            </w:r>
            <w:r>
              <w:rPr>
                <w:rFonts w:ascii="Arial" w:eastAsiaTheme="majorEastAsia" w:hAnsi="Arial" w:cs="Arial" w:hint="eastAsia"/>
                <w:szCs w:val="21"/>
              </w:rPr>
              <w:t>数量</w:t>
            </w:r>
            <w:r>
              <w:rPr>
                <w:rFonts w:ascii="Arial" w:eastAsiaTheme="majorEastAsia" w:hAnsi="Arial" w:cs="Arial" w:hint="eastAsia"/>
                <w:szCs w:val="21"/>
              </w:rPr>
              <w:t>2</w:t>
            </w:r>
            <w:r>
              <w:rPr>
                <w:rFonts w:ascii="Arial" w:eastAsiaTheme="majorEastAsia" w:hAnsi="Arial" w:cs="Arial" w:hint="eastAsia"/>
                <w:szCs w:val="21"/>
              </w:rPr>
              <w:t>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2.揉捻系统：</w:t>
            </w:r>
            <w:r>
              <w:rPr>
                <w:rFonts w:asciiTheme="majorEastAsia" w:eastAsiaTheme="majorEastAsia" w:hAnsiTheme="majorEastAsia" w:cs="仿宋" w:hint="eastAsia"/>
                <w:kern w:val="0"/>
                <w:szCs w:val="21"/>
              </w:rPr>
              <w:t>揉筋、揉条、揉桶不锈钢。台产量≥32kg/h，</w:t>
            </w:r>
            <w:r>
              <w:rPr>
                <w:rFonts w:hint="eastAsia"/>
                <w:szCs w:val="21"/>
              </w:rPr>
              <w:t>符合</w:t>
            </w:r>
            <w:r>
              <w:rPr>
                <w:rFonts w:hint="eastAsia"/>
                <w:szCs w:val="21"/>
              </w:rPr>
              <w:t>JB/T9814-2007</w:t>
            </w:r>
            <w:r>
              <w:rPr>
                <w:rFonts w:hint="eastAsia"/>
                <w:szCs w:val="21"/>
              </w:rPr>
              <w:t>标准，数量</w:t>
            </w:r>
            <w:r>
              <w:rPr>
                <w:rFonts w:hint="eastAsia"/>
                <w:szCs w:val="21"/>
              </w:rPr>
              <w:t>2</w:t>
            </w:r>
            <w:r>
              <w:rPr>
                <w:rFonts w:hint="eastAsia"/>
                <w:szCs w:val="21"/>
              </w:rPr>
              <w:t>台。茶叶解块机，进出料斗不锈钢，数量</w:t>
            </w:r>
            <w:r>
              <w:rPr>
                <w:rFonts w:hint="eastAsia"/>
                <w:szCs w:val="21"/>
              </w:rPr>
              <w:t>1</w:t>
            </w:r>
            <w:r>
              <w:rPr>
                <w:rFonts w:hint="eastAsia"/>
                <w:szCs w:val="21"/>
              </w:rPr>
              <w:t>台。</w:t>
            </w:r>
          </w:p>
          <w:p w:rsidR="00904B30" w:rsidRDefault="00493B09">
            <w:pPr>
              <w:spacing w:line="360" w:lineRule="auto"/>
              <w:jc w:val="left"/>
              <w:rPr>
                <w:rFonts w:asciiTheme="majorEastAsia" w:eastAsiaTheme="majorEastAsia" w:hAnsiTheme="majorEastAsia" w:cs="仿宋"/>
                <w:kern w:val="0"/>
                <w:szCs w:val="21"/>
              </w:rPr>
            </w:pPr>
            <w:r>
              <w:rPr>
                <w:rFonts w:asciiTheme="majorEastAsia" w:eastAsiaTheme="majorEastAsia" w:hAnsiTheme="majorEastAsia" w:cs="仿宋" w:hint="eastAsia"/>
                <w:szCs w:val="21"/>
              </w:rPr>
              <w:t>3.发酵系统：</w:t>
            </w:r>
            <w:r>
              <w:rPr>
                <w:rFonts w:asciiTheme="majorEastAsia" w:eastAsiaTheme="majorEastAsia" w:hAnsiTheme="majorEastAsia" w:cs="仿宋" w:hint="eastAsia"/>
                <w:kern w:val="0"/>
                <w:szCs w:val="21"/>
              </w:rPr>
              <w:t>内部采用全不锈钢材料，自动控温控湿，连续雾化供氧保证有氧发酵，发酵效果均匀，产量≥150kg/次，数量2台。</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4、整形系统：茶叶理条机，变频调速，电热温控式，槽体不锈钢，气动出茶。每台锅槽面积≥1.2㎡。台时产量：≥30kg/h。</w:t>
            </w:r>
          </w:p>
          <w:p w:rsidR="00904B30" w:rsidRDefault="00493B09">
            <w:pPr>
              <w:pStyle w:val="2"/>
              <w:spacing w:line="360" w:lineRule="auto"/>
              <w:rPr>
                <w:szCs w:val="21"/>
              </w:rPr>
            </w:pPr>
            <w:r>
              <w:rPr>
                <w:rFonts w:hint="eastAsia"/>
                <w:szCs w:val="21"/>
              </w:rPr>
              <w:t>符合</w:t>
            </w:r>
            <w:r>
              <w:rPr>
                <w:rFonts w:hint="eastAsia"/>
                <w:szCs w:val="21"/>
              </w:rPr>
              <w:t>JB/T12833-2016</w:t>
            </w:r>
            <w:r>
              <w:rPr>
                <w:rFonts w:hint="eastAsia"/>
                <w:szCs w:val="21"/>
              </w:rPr>
              <w:t>标准，数量</w:t>
            </w:r>
            <w:r>
              <w:rPr>
                <w:rFonts w:hint="eastAsia"/>
                <w:szCs w:val="21"/>
              </w:rPr>
              <w:t>2</w:t>
            </w:r>
            <w:r>
              <w:rPr>
                <w:rFonts w:hint="eastAsia"/>
                <w:szCs w:val="21"/>
              </w:rPr>
              <w:t>台。冷却振动输送机，</w:t>
            </w:r>
            <w:r>
              <w:rPr>
                <w:rFonts w:asciiTheme="majorEastAsia" w:eastAsiaTheme="majorEastAsia" w:hAnsiTheme="majorEastAsia" w:cs="仿宋" w:hint="eastAsia"/>
                <w:kern w:val="0"/>
                <w:szCs w:val="21"/>
              </w:rPr>
              <w:t>接触茶叶部位食品级不锈钢、橡胶，带吹风式，数量1台。</w:t>
            </w:r>
          </w:p>
          <w:p w:rsidR="00904B30" w:rsidRDefault="00493B09">
            <w:pPr>
              <w:spacing w:line="360" w:lineRule="auto"/>
              <w:jc w:val="left"/>
              <w:rPr>
                <w:rFonts w:asciiTheme="majorEastAsia" w:eastAsiaTheme="majorEastAsia" w:hAnsiTheme="majorEastAsia"/>
                <w:szCs w:val="21"/>
              </w:rPr>
            </w:pPr>
            <w:r>
              <w:rPr>
                <w:rFonts w:asciiTheme="majorEastAsia" w:eastAsiaTheme="majorEastAsia" w:hAnsiTheme="majorEastAsia" w:cs="仿宋" w:hint="eastAsia"/>
                <w:szCs w:val="21"/>
              </w:rPr>
              <w:t>5.烘干系统:茶叶炒干机，</w:t>
            </w:r>
            <w:r>
              <w:rPr>
                <w:rFonts w:asciiTheme="majorEastAsia" w:eastAsiaTheme="majorEastAsia" w:hAnsiTheme="majorEastAsia" w:cs="仿宋" w:hint="eastAsia"/>
                <w:kern w:val="0"/>
                <w:szCs w:val="21"/>
              </w:rPr>
              <w:t>每台主电机功率≥1.1kw，电热功率≥36kw，生产率≥</w:t>
            </w:r>
            <w:r>
              <w:rPr>
                <w:rFonts w:asciiTheme="majorEastAsia" w:eastAsiaTheme="majorEastAsia" w:hAnsiTheme="majorEastAsia" w:cs="仿宋" w:hint="eastAsia"/>
                <w:kern w:val="0"/>
                <w:szCs w:val="21"/>
              </w:rPr>
              <w:lastRenderedPageBreak/>
              <w:t>30kg/h，其他符合JB/T8575-2016，数量1台。茶叶烘干机，变频调速，电热温控式，台时产量≥30kg/h，</w:t>
            </w:r>
            <w:r>
              <w:rPr>
                <w:rFonts w:hint="eastAsia"/>
                <w:szCs w:val="21"/>
              </w:rPr>
              <w:t>符合</w:t>
            </w:r>
            <w:r>
              <w:rPr>
                <w:rFonts w:asciiTheme="majorEastAsia" w:eastAsiaTheme="majorEastAsia" w:hAnsiTheme="majorEastAsia" w:cs="仿宋" w:hint="eastAsia"/>
                <w:szCs w:val="21"/>
              </w:rPr>
              <w:t>JB/T 6674-2016</w:t>
            </w:r>
            <w:r>
              <w:rPr>
                <w:rFonts w:hint="eastAsia"/>
                <w:szCs w:val="21"/>
              </w:rPr>
              <w:t>标准，数量</w:t>
            </w:r>
            <w:r>
              <w:rPr>
                <w:rFonts w:hint="eastAsia"/>
                <w:szCs w:val="21"/>
              </w:rPr>
              <w:t>1</w:t>
            </w:r>
            <w:r>
              <w:rPr>
                <w:rFonts w:hint="eastAsia"/>
                <w:szCs w:val="21"/>
              </w:rPr>
              <w:t>台。茶叶烘焙机，</w:t>
            </w:r>
            <w:r>
              <w:rPr>
                <w:rFonts w:asciiTheme="majorEastAsia" w:eastAsiaTheme="majorEastAsia" w:hAnsiTheme="majorEastAsia" w:cs="仿宋" w:hint="eastAsia"/>
                <w:kern w:val="0"/>
                <w:szCs w:val="21"/>
              </w:rPr>
              <w:t>自动控温、控时，工作温度均匀度＜</w:t>
            </w:r>
            <w:r>
              <w:rPr>
                <w:rFonts w:ascii="宋体" w:eastAsia="宋体" w:hAnsi="宋体" w:cs="宋体" w:hint="eastAsia"/>
                <w:kern w:val="0"/>
                <w:szCs w:val="21"/>
              </w:rPr>
              <w:t>±4</w:t>
            </w:r>
            <w:r>
              <w:rPr>
                <w:rFonts w:asciiTheme="majorEastAsia" w:eastAsiaTheme="majorEastAsia" w:hAnsiTheme="majorEastAsia" w:cs="仿宋" w:hint="eastAsia"/>
                <w:kern w:val="0"/>
                <w:szCs w:val="21"/>
              </w:rPr>
              <w:t>℃，干燥强度0.6 kg水/m</w:t>
            </w:r>
            <w:r>
              <w:rPr>
                <w:rFonts w:asciiTheme="majorEastAsia" w:eastAsiaTheme="majorEastAsia" w:hAnsiTheme="majorEastAsia" w:cs="仿宋" w:hint="eastAsia"/>
                <w:kern w:val="0"/>
                <w:szCs w:val="21"/>
                <w:vertAlign w:val="superscript"/>
              </w:rPr>
              <w:t>3</w:t>
            </w:r>
            <w:r>
              <w:rPr>
                <w:rFonts w:asciiTheme="majorEastAsia" w:eastAsiaTheme="majorEastAsia" w:hAnsiTheme="majorEastAsia" w:cs="仿宋" w:hint="eastAsia"/>
                <w:kern w:val="0"/>
                <w:szCs w:val="21"/>
              </w:rPr>
              <w:t>h，每台烘干面积≥8㎡，数量3台。</w:t>
            </w:r>
          </w:p>
        </w:tc>
        <w:tc>
          <w:tcPr>
            <w:tcW w:w="1083" w:type="dxa"/>
            <w:vAlign w:val="center"/>
          </w:tcPr>
          <w:p w:rsidR="00904B30" w:rsidRDefault="00904B30">
            <w:pPr>
              <w:spacing w:line="360" w:lineRule="auto"/>
              <w:jc w:val="center"/>
              <w:rPr>
                <w:rFonts w:asciiTheme="majorEastAsia" w:eastAsiaTheme="majorEastAsia" w:hAnsiTheme="majorEastAsia" w:cs="仿宋"/>
                <w:szCs w:val="21"/>
              </w:rPr>
            </w:pPr>
          </w:p>
        </w:tc>
        <w:tc>
          <w:tcPr>
            <w:tcW w:w="769"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r>
      <w:tr w:rsidR="00904B30">
        <w:trPr>
          <w:jc w:val="center"/>
        </w:trPr>
        <w:tc>
          <w:tcPr>
            <w:tcW w:w="72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8</w:t>
            </w:r>
          </w:p>
        </w:tc>
        <w:tc>
          <w:tcPr>
            <w:tcW w:w="6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0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小型红茶初制加工成套设备</w:t>
            </w:r>
          </w:p>
        </w:tc>
        <w:tc>
          <w:tcPr>
            <w:tcW w:w="1534"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小型红茶初制加工成套设备（60≤鲜叶处理量＜100）</w:t>
            </w:r>
          </w:p>
        </w:tc>
        <w:tc>
          <w:tcPr>
            <w:tcW w:w="7783" w:type="dxa"/>
            <w:vAlign w:val="center"/>
          </w:tcPr>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1.萎凋系统：萎凋机，</w:t>
            </w:r>
            <w:r>
              <w:rPr>
                <w:rFonts w:hint="eastAsia"/>
                <w:szCs w:val="21"/>
              </w:rPr>
              <w:t>具备可控加热功能，有效摊青面积≥</w:t>
            </w:r>
            <w:r>
              <w:rPr>
                <w:rFonts w:hint="eastAsia"/>
                <w:szCs w:val="21"/>
              </w:rPr>
              <w:t>4.8</w:t>
            </w:r>
            <w:r>
              <w:rPr>
                <w:rFonts w:hint="eastAsia"/>
                <w:szCs w:val="21"/>
              </w:rPr>
              <w:t>㎡，接触茶叶部位食品级不锈钢</w:t>
            </w:r>
            <w:r>
              <w:rPr>
                <w:rFonts w:asciiTheme="majorEastAsia" w:eastAsiaTheme="majorEastAsia" w:hAnsiTheme="majorEastAsia" w:cs="仿宋" w:hint="eastAsia"/>
                <w:szCs w:val="21"/>
              </w:rPr>
              <w:t>数量10台。摇青机，每台处理量</w:t>
            </w:r>
            <w:r>
              <w:rPr>
                <w:rFonts w:ascii="Arial" w:eastAsiaTheme="majorEastAsia" w:hAnsi="Arial" w:cs="Arial"/>
                <w:szCs w:val="21"/>
              </w:rPr>
              <w:t>≥</w:t>
            </w:r>
            <w:r>
              <w:rPr>
                <w:rFonts w:ascii="Arial" w:eastAsiaTheme="majorEastAsia" w:hAnsi="Arial" w:cs="Arial" w:hint="eastAsia"/>
                <w:szCs w:val="21"/>
              </w:rPr>
              <w:t>60kg/h,</w:t>
            </w:r>
            <w:r>
              <w:rPr>
                <w:rFonts w:ascii="Arial" w:eastAsiaTheme="majorEastAsia" w:hAnsi="Arial" w:cs="Arial" w:hint="eastAsia"/>
                <w:szCs w:val="21"/>
              </w:rPr>
              <w:t>数量</w:t>
            </w:r>
            <w:r>
              <w:rPr>
                <w:rFonts w:ascii="Arial" w:eastAsiaTheme="majorEastAsia" w:hAnsi="Arial" w:cs="Arial" w:hint="eastAsia"/>
                <w:szCs w:val="21"/>
              </w:rPr>
              <w:t>2</w:t>
            </w:r>
            <w:r>
              <w:rPr>
                <w:rFonts w:ascii="Arial" w:eastAsiaTheme="majorEastAsia" w:hAnsi="Arial" w:cs="Arial" w:hint="eastAsia"/>
                <w:szCs w:val="21"/>
              </w:rPr>
              <w:t>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2.揉捻系统：方架式，</w:t>
            </w:r>
            <w:r>
              <w:rPr>
                <w:rFonts w:asciiTheme="majorEastAsia" w:eastAsiaTheme="majorEastAsia" w:hAnsiTheme="majorEastAsia" w:cs="仿宋" w:hint="eastAsia"/>
                <w:kern w:val="0"/>
                <w:szCs w:val="21"/>
              </w:rPr>
              <w:t>揉筋、揉条、揉桶不锈钢。台产量≥32kg/h，</w:t>
            </w:r>
            <w:r>
              <w:rPr>
                <w:rFonts w:hint="eastAsia"/>
                <w:szCs w:val="21"/>
              </w:rPr>
              <w:t>符合</w:t>
            </w:r>
            <w:r>
              <w:rPr>
                <w:rFonts w:hint="eastAsia"/>
                <w:szCs w:val="21"/>
              </w:rPr>
              <w:t>JB/T9814-2007</w:t>
            </w:r>
            <w:r>
              <w:rPr>
                <w:rFonts w:hint="eastAsia"/>
                <w:szCs w:val="21"/>
              </w:rPr>
              <w:t>标准，数量</w:t>
            </w:r>
            <w:r>
              <w:rPr>
                <w:rFonts w:hint="eastAsia"/>
                <w:szCs w:val="21"/>
              </w:rPr>
              <w:t>3</w:t>
            </w:r>
            <w:r>
              <w:rPr>
                <w:rFonts w:hint="eastAsia"/>
                <w:szCs w:val="21"/>
              </w:rPr>
              <w:t>台。茶叶输送机，</w:t>
            </w:r>
            <w:r>
              <w:rPr>
                <w:rFonts w:asciiTheme="majorEastAsia" w:eastAsiaTheme="majorEastAsia" w:hAnsiTheme="majorEastAsia" w:cs="仿宋" w:hint="eastAsia"/>
                <w:kern w:val="0"/>
                <w:szCs w:val="21"/>
              </w:rPr>
              <w:t>变频调速，接触茶叶部位304不锈钢或食品级橡胶，数量1台。</w:t>
            </w:r>
            <w:r>
              <w:rPr>
                <w:rFonts w:hint="eastAsia"/>
                <w:szCs w:val="21"/>
              </w:rPr>
              <w:t>茶叶解块机，进出料斗不锈钢，数量</w:t>
            </w:r>
            <w:r>
              <w:rPr>
                <w:rFonts w:hint="eastAsia"/>
                <w:szCs w:val="21"/>
              </w:rPr>
              <w:t>1</w:t>
            </w:r>
            <w:r>
              <w:rPr>
                <w:rFonts w:hint="eastAsia"/>
                <w:szCs w:val="21"/>
              </w:rPr>
              <w:t>台。</w:t>
            </w:r>
          </w:p>
          <w:p w:rsidR="00904B30" w:rsidRDefault="00493B09">
            <w:pPr>
              <w:spacing w:line="360" w:lineRule="auto"/>
              <w:jc w:val="left"/>
              <w:rPr>
                <w:rFonts w:asciiTheme="majorEastAsia" w:eastAsiaTheme="majorEastAsia" w:hAnsiTheme="majorEastAsia" w:cs="仿宋"/>
                <w:kern w:val="0"/>
                <w:szCs w:val="21"/>
              </w:rPr>
            </w:pPr>
            <w:r>
              <w:rPr>
                <w:rFonts w:asciiTheme="majorEastAsia" w:eastAsiaTheme="majorEastAsia" w:hAnsiTheme="majorEastAsia" w:cs="仿宋" w:hint="eastAsia"/>
                <w:szCs w:val="21"/>
              </w:rPr>
              <w:t>3.发酵系统：</w:t>
            </w:r>
            <w:r>
              <w:rPr>
                <w:rFonts w:asciiTheme="majorEastAsia" w:eastAsiaTheme="majorEastAsia" w:hAnsiTheme="majorEastAsia" w:cs="仿宋" w:hint="eastAsia"/>
                <w:kern w:val="0"/>
                <w:szCs w:val="21"/>
              </w:rPr>
              <w:t>内部采用全不锈钢材料，自动控温控湿，连续雾化供氧保证有氧发酵，发酵效果均匀，产量≥400kg/次，数量1台。</w:t>
            </w:r>
          </w:p>
          <w:p w:rsidR="00904B30" w:rsidRDefault="00493B09">
            <w:pPr>
              <w:widowControl/>
              <w:spacing w:line="360" w:lineRule="auto"/>
              <w:textAlignment w:val="center"/>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4、整形系统：茶叶理条机，变频调速，电热温控式，槽体不锈钢，气动出茶。每台锅槽面积≥1.2㎡。台时产量：≥30kg/h。</w:t>
            </w:r>
          </w:p>
          <w:p w:rsidR="00904B30" w:rsidRDefault="00493B09">
            <w:pPr>
              <w:pStyle w:val="2"/>
              <w:spacing w:line="360" w:lineRule="auto"/>
              <w:rPr>
                <w:szCs w:val="21"/>
              </w:rPr>
            </w:pPr>
            <w:r>
              <w:rPr>
                <w:rFonts w:hint="eastAsia"/>
                <w:szCs w:val="21"/>
              </w:rPr>
              <w:t>符合</w:t>
            </w:r>
            <w:r>
              <w:rPr>
                <w:rFonts w:hint="eastAsia"/>
                <w:szCs w:val="21"/>
              </w:rPr>
              <w:t>JB/T12833-2016</w:t>
            </w:r>
            <w:r>
              <w:rPr>
                <w:rFonts w:hint="eastAsia"/>
                <w:szCs w:val="21"/>
              </w:rPr>
              <w:t>标准，数量</w:t>
            </w:r>
            <w:r>
              <w:rPr>
                <w:rFonts w:hint="eastAsia"/>
                <w:szCs w:val="21"/>
              </w:rPr>
              <w:t>4</w:t>
            </w:r>
            <w:r>
              <w:rPr>
                <w:rFonts w:hint="eastAsia"/>
                <w:szCs w:val="21"/>
              </w:rPr>
              <w:t>台。冷却振动输送机，</w:t>
            </w:r>
            <w:r>
              <w:rPr>
                <w:rFonts w:asciiTheme="majorEastAsia" w:eastAsiaTheme="majorEastAsia" w:hAnsiTheme="majorEastAsia" w:cs="仿宋" w:hint="eastAsia"/>
                <w:kern w:val="0"/>
                <w:szCs w:val="21"/>
              </w:rPr>
              <w:t>接触茶叶部位食品级不锈钢、橡胶，带吹风式，数量1台。</w:t>
            </w:r>
          </w:p>
          <w:p w:rsidR="00904B30" w:rsidRDefault="00493B09">
            <w:pPr>
              <w:spacing w:line="360" w:lineRule="auto"/>
              <w:jc w:val="left"/>
              <w:rPr>
                <w:rFonts w:asciiTheme="majorEastAsia" w:eastAsiaTheme="majorEastAsia" w:hAnsiTheme="majorEastAsia"/>
                <w:szCs w:val="21"/>
              </w:rPr>
            </w:pPr>
            <w:r>
              <w:rPr>
                <w:rFonts w:asciiTheme="majorEastAsia" w:eastAsiaTheme="majorEastAsia" w:hAnsiTheme="majorEastAsia" w:cs="仿宋" w:hint="eastAsia"/>
                <w:szCs w:val="21"/>
              </w:rPr>
              <w:t>5.烘干系统:茶叶炒干机，</w:t>
            </w:r>
            <w:r>
              <w:rPr>
                <w:rFonts w:asciiTheme="majorEastAsia" w:eastAsiaTheme="majorEastAsia" w:hAnsiTheme="majorEastAsia" w:cs="仿宋" w:hint="eastAsia"/>
                <w:kern w:val="0"/>
                <w:szCs w:val="21"/>
              </w:rPr>
              <w:t>每台主电机功率≥1.1kw，电热功率≥36kw，生产率≥30kg/h，其它符合JB/T8575-2016，数量2台。茶叶烘干机，变频调速，电热温控</w:t>
            </w:r>
            <w:r>
              <w:rPr>
                <w:rFonts w:asciiTheme="majorEastAsia" w:eastAsiaTheme="majorEastAsia" w:hAnsiTheme="majorEastAsia" w:cs="仿宋" w:hint="eastAsia"/>
                <w:kern w:val="0"/>
                <w:szCs w:val="21"/>
              </w:rPr>
              <w:lastRenderedPageBreak/>
              <w:t>式，台时产量≥30kg/h，</w:t>
            </w:r>
            <w:r>
              <w:rPr>
                <w:rFonts w:hint="eastAsia"/>
                <w:szCs w:val="21"/>
              </w:rPr>
              <w:t>符合</w:t>
            </w:r>
            <w:r>
              <w:rPr>
                <w:rFonts w:asciiTheme="majorEastAsia" w:eastAsiaTheme="majorEastAsia" w:hAnsiTheme="majorEastAsia" w:cs="仿宋" w:hint="eastAsia"/>
                <w:szCs w:val="21"/>
              </w:rPr>
              <w:t>JB/T 6674-2016</w:t>
            </w:r>
            <w:r>
              <w:rPr>
                <w:rFonts w:hint="eastAsia"/>
                <w:szCs w:val="21"/>
              </w:rPr>
              <w:t>标准，数量</w:t>
            </w:r>
            <w:r>
              <w:rPr>
                <w:rFonts w:hint="eastAsia"/>
                <w:szCs w:val="21"/>
              </w:rPr>
              <w:t>1</w:t>
            </w:r>
            <w:r>
              <w:rPr>
                <w:rFonts w:hint="eastAsia"/>
                <w:szCs w:val="21"/>
              </w:rPr>
              <w:t>台。摊凉平台，含冷却风机，接触茶叶部位食品级不锈钢材料，</w:t>
            </w:r>
            <w:r>
              <w:rPr>
                <w:rFonts w:asciiTheme="majorEastAsia" w:eastAsiaTheme="majorEastAsia" w:hAnsiTheme="majorEastAsia" w:cs="仿宋" w:hint="eastAsia"/>
                <w:kern w:val="0"/>
                <w:szCs w:val="21"/>
              </w:rPr>
              <w:t>有效摊凉面积≥1.8㎡，数量2台。茶叶烘干机，有效烘干面积≥10㎡，连续链板式烘干，台时产量≥60kg/h。，数量1台。</w:t>
            </w:r>
            <w:r>
              <w:rPr>
                <w:rFonts w:hint="eastAsia"/>
                <w:szCs w:val="21"/>
              </w:rPr>
              <w:t>茶叶烘焙机，</w:t>
            </w:r>
            <w:r>
              <w:rPr>
                <w:rFonts w:asciiTheme="majorEastAsia" w:eastAsiaTheme="majorEastAsia" w:hAnsiTheme="majorEastAsia" w:cs="仿宋" w:hint="eastAsia"/>
                <w:kern w:val="0"/>
                <w:szCs w:val="21"/>
              </w:rPr>
              <w:t>自动控温、控时，工作温度均匀度＜</w:t>
            </w:r>
            <w:r>
              <w:rPr>
                <w:rFonts w:ascii="宋体" w:eastAsia="宋体" w:hAnsi="宋体" w:cs="宋体" w:hint="eastAsia"/>
                <w:kern w:val="0"/>
                <w:szCs w:val="21"/>
              </w:rPr>
              <w:t>±4</w:t>
            </w:r>
            <w:r>
              <w:rPr>
                <w:rFonts w:asciiTheme="majorEastAsia" w:eastAsiaTheme="majorEastAsia" w:hAnsiTheme="majorEastAsia" w:cs="仿宋" w:hint="eastAsia"/>
                <w:kern w:val="0"/>
                <w:szCs w:val="21"/>
              </w:rPr>
              <w:t>℃，干燥强度0.6 kg水/m</w:t>
            </w:r>
            <w:r>
              <w:rPr>
                <w:rFonts w:asciiTheme="majorEastAsia" w:eastAsiaTheme="majorEastAsia" w:hAnsiTheme="majorEastAsia" w:cs="仿宋" w:hint="eastAsia"/>
                <w:kern w:val="0"/>
                <w:szCs w:val="21"/>
                <w:vertAlign w:val="superscript"/>
              </w:rPr>
              <w:t>3</w:t>
            </w:r>
            <w:r>
              <w:rPr>
                <w:rFonts w:asciiTheme="majorEastAsia" w:eastAsiaTheme="majorEastAsia" w:hAnsiTheme="majorEastAsia" w:cs="仿宋" w:hint="eastAsia"/>
                <w:kern w:val="0"/>
                <w:szCs w:val="21"/>
              </w:rPr>
              <w:t>h，每台烘干面积≥8㎡，数量5台。</w:t>
            </w:r>
          </w:p>
        </w:tc>
        <w:tc>
          <w:tcPr>
            <w:tcW w:w="1083" w:type="dxa"/>
          </w:tcPr>
          <w:p w:rsidR="00904B30" w:rsidRDefault="00904B30">
            <w:pPr>
              <w:spacing w:line="360" w:lineRule="auto"/>
              <w:jc w:val="center"/>
              <w:rPr>
                <w:rFonts w:asciiTheme="majorEastAsia" w:eastAsiaTheme="majorEastAsia" w:hAnsiTheme="majorEastAsia" w:cs="仿宋"/>
                <w:szCs w:val="21"/>
              </w:rPr>
            </w:pPr>
          </w:p>
        </w:tc>
        <w:tc>
          <w:tcPr>
            <w:tcW w:w="769"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r>
      <w:tr w:rsidR="00904B30">
        <w:trPr>
          <w:jc w:val="center"/>
        </w:trPr>
        <w:tc>
          <w:tcPr>
            <w:tcW w:w="72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9</w:t>
            </w:r>
          </w:p>
        </w:tc>
        <w:tc>
          <w:tcPr>
            <w:tcW w:w="6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0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中型红茶初制加工成套设备</w:t>
            </w:r>
          </w:p>
        </w:tc>
        <w:tc>
          <w:tcPr>
            <w:tcW w:w="1534"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中型红茶初制加工成套设备（100≤鲜叶处理量＜200）</w:t>
            </w:r>
          </w:p>
        </w:tc>
        <w:tc>
          <w:tcPr>
            <w:tcW w:w="7783" w:type="dxa"/>
            <w:vAlign w:val="center"/>
          </w:tcPr>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1.萎凋系统：红茶萎凋机；</w:t>
            </w:r>
            <w:r>
              <w:rPr>
                <w:rFonts w:asciiTheme="majorEastAsia" w:eastAsiaTheme="majorEastAsia" w:hAnsiTheme="majorEastAsia" w:cs="仿宋" w:hint="eastAsia"/>
                <w:kern w:val="0"/>
                <w:szCs w:val="21"/>
              </w:rPr>
              <w:t>摊放面积≥12m²，主减速电机功率≥0.75kW，变频调速，物料接触不锈钢制作，食品级胶带；</w:t>
            </w:r>
            <w:r>
              <w:rPr>
                <w:rFonts w:asciiTheme="majorEastAsia" w:eastAsiaTheme="majorEastAsia" w:hAnsiTheme="majorEastAsia" w:cs="仿宋" w:hint="eastAsia"/>
                <w:szCs w:val="21"/>
              </w:rPr>
              <w:t>数量6台；平输送机；</w:t>
            </w:r>
            <w:r>
              <w:rPr>
                <w:rFonts w:asciiTheme="majorEastAsia" w:eastAsiaTheme="majorEastAsia" w:hAnsiTheme="majorEastAsia" w:cs="仿宋" w:hint="eastAsia"/>
                <w:kern w:val="0"/>
                <w:szCs w:val="21"/>
              </w:rPr>
              <w:t>主减速电机功率≥0.75kW，变频调速，物料接触不锈钢制作，食品级胶带；输送能力≥100kg/h；</w:t>
            </w:r>
            <w:r>
              <w:rPr>
                <w:rFonts w:asciiTheme="majorEastAsia" w:eastAsiaTheme="majorEastAsia" w:hAnsiTheme="majorEastAsia" w:cs="仿宋" w:hint="eastAsia"/>
                <w:szCs w:val="21"/>
              </w:rPr>
              <w:t>数量2台；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2.揉捻系统：提升输送机；</w:t>
            </w:r>
            <w:r>
              <w:rPr>
                <w:rFonts w:asciiTheme="majorEastAsia" w:eastAsiaTheme="majorEastAsia" w:hAnsiTheme="majorEastAsia" w:cs="仿宋" w:hint="eastAsia"/>
                <w:kern w:val="0"/>
                <w:szCs w:val="21"/>
              </w:rPr>
              <w:t>主减速电机功率≥0.75kW，变频调速，物料接触不锈钢制作，食品级胶带；输送能力≥100kg/h；</w:t>
            </w:r>
            <w:r>
              <w:rPr>
                <w:rFonts w:asciiTheme="majorEastAsia" w:eastAsiaTheme="majorEastAsia" w:hAnsiTheme="majorEastAsia" w:cs="仿宋" w:hint="eastAsia"/>
                <w:szCs w:val="21"/>
              </w:rPr>
              <w:t>数量1台；定量输送装置；</w:t>
            </w:r>
            <w:r>
              <w:rPr>
                <w:rFonts w:asciiTheme="majorEastAsia" w:eastAsiaTheme="majorEastAsia" w:hAnsiTheme="majorEastAsia" w:cs="仿宋" w:hint="eastAsia"/>
                <w:kern w:val="0"/>
                <w:szCs w:val="21"/>
              </w:rPr>
              <w:t>主减速电机功率≥0.25kW，变频调速，物料接触不锈钢制作，食品级胶，称重量0-120kg；</w:t>
            </w:r>
            <w:r>
              <w:rPr>
                <w:rFonts w:asciiTheme="majorEastAsia" w:eastAsiaTheme="majorEastAsia" w:hAnsiTheme="majorEastAsia" w:cs="仿宋" w:hint="eastAsia"/>
                <w:szCs w:val="21"/>
              </w:rPr>
              <w:t>数量1台；平输送机；</w:t>
            </w:r>
            <w:r>
              <w:rPr>
                <w:rFonts w:asciiTheme="majorEastAsia" w:eastAsiaTheme="majorEastAsia" w:hAnsiTheme="majorEastAsia" w:cs="仿宋" w:hint="eastAsia"/>
                <w:kern w:val="0"/>
                <w:szCs w:val="21"/>
              </w:rPr>
              <w:t>主减速电机功率≥0.4kW，变频调速，物料接触不锈钢制作，食品级胶带，输送能力≥100kg/h；</w:t>
            </w:r>
            <w:r>
              <w:rPr>
                <w:rFonts w:asciiTheme="majorEastAsia" w:eastAsiaTheme="majorEastAsia" w:hAnsiTheme="majorEastAsia" w:cs="仿宋" w:hint="eastAsia"/>
                <w:szCs w:val="21"/>
              </w:rPr>
              <w:t>数量1台；移动输送机：</w:t>
            </w:r>
            <w:r>
              <w:rPr>
                <w:rFonts w:asciiTheme="majorEastAsia" w:eastAsiaTheme="majorEastAsia" w:hAnsiTheme="majorEastAsia" w:cs="仿宋" w:hint="eastAsia"/>
                <w:kern w:val="0"/>
                <w:szCs w:val="21"/>
              </w:rPr>
              <w:t>主减速电机功率≥0.4kW，移动电机功率≥0.75kW，变频调速，物料接触不锈钢制作，食品级胶带，输送能力≥100kg/h；</w:t>
            </w:r>
            <w:r>
              <w:rPr>
                <w:rFonts w:asciiTheme="majorEastAsia" w:eastAsiaTheme="majorEastAsia" w:hAnsiTheme="majorEastAsia" w:cs="仿宋" w:hint="eastAsia"/>
                <w:szCs w:val="21"/>
              </w:rPr>
              <w:t>数量1台；自动揉捻机，</w:t>
            </w:r>
            <w:r>
              <w:rPr>
                <w:rFonts w:asciiTheme="majorEastAsia" w:eastAsiaTheme="majorEastAsia" w:hAnsiTheme="majorEastAsia" w:cs="仿宋" w:hint="eastAsia"/>
                <w:kern w:val="0"/>
                <w:szCs w:val="21"/>
              </w:rPr>
              <w:t>揉筒不锈钢制作，揉筒直径≥65CM，主机架碳钢制作，主电机功率3kW，升降电机功率≥0.25kW，单筒容叶量60-65kg，变频调速，物料接触不锈钢制作；配备空压机1台；</w:t>
            </w:r>
            <w:r>
              <w:rPr>
                <w:rFonts w:asciiTheme="majorEastAsia" w:eastAsiaTheme="majorEastAsia" w:hAnsiTheme="majorEastAsia" w:cs="仿宋" w:hint="eastAsia"/>
                <w:szCs w:val="21"/>
              </w:rPr>
              <w:t>数量4台；摆杆振动机；</w:t>
            </w:r>
            <w:r>
              <w:rPr>
                <w:rFonts w:asciiTheme="majorEastAsia" w:eastAsiaTheme="majorEastAsia" w:hAnsiTheme="majorEastAsia" w:cs="仿宋" w:hint="eastAsia"/>
                <w:kern w:val="0"/>
                <w:szCs w:val="21"/>
              </w:rPr>
              <w:t>主减速电机功率</w:t>
            </w:r>
            <w:r>
              <w:rPr>
                <w:rFonts w:asciiTheme="majorEastAsia" w:eastAsiaTheme="majorEastAsia" w:hAnsiTheme="majorEastAsia" w:cs="仿宋" w:hint="eastAsia"/>
                <w:kern w:val="0"/>
                <w:szCs w:val="21"/>
              </w:rPr>
              <w:lastRenderedPageBreak/>
              <w:t>≥3kW，物料接触不锈钢制作；</w:t>
            </w:r>
            <w:r>
              <w:rPr>
                <w:rFonts w:asciiTheme="majorEastAsia" w:eastAsiaTheme="majorEastAsia" w:hAnsiTheme="majorEastAsia" w:cs="仿宋" w:hint="eastAsia"/>
                <w:szCs w:val="21"/>
              </w:rPr>
              <w:t>数量1台；提升输送机；</w:t>
            </w:r>
            <w:r>
              <w:rPr>
                <w:rFonts w:asciiTheme="majorEastAsia" w:eastAsiaTheme="majorEastAsia" w:hAnsiTheme="majorEastAsia" w:cs="仿宋" w:hint="eastAsia"/>
                <w:kern w:val="0"/>
                <w:szCs w:val="21"/>
              </w:rPr>
              <w:t>主减速电机功率≥0.4kW，变频调速，物料接触不锈钢制作，食品级胶带，输送能力≥100kg/h；</w:t>
            </w:r>
            <w:r>
              <w:rPr>
                <w:rFonts w:asciiTheme="majorEastAsia" w:eastAsiaTheme="majorEastAsia" w:hAnsiTheme="majorEastAsia" w:cs="仿宋" w:hint="eastAsia"/>
                <w:szCs w:val="21"/>
              </w:rPr>
              <w:t>数量1台；茶叶解块机；</w:t>
            </w:r>
            <w:r>
              <w:rPr>
                <w:rFonts w:asciiTheme="majorEastAsia" w:eastAsiaTheme="majorEastAsia" w:hAnsiTheme="majorEastAsia" w:cs="仿宋" w:hint="eastAsia"/>
                <w:kern w:val="0"/>
                <w:szCs w:val="21"/>
              </w:rPr>
              <w:t>主电机功率≥1.1kW，台时产量≥ 200kg/h，物料接触不锈钢；</w:t>
            </w:r>
            <w:r>
              <w:rPr>
                <w:rFonts w:asciiTheme="majorEastAsia" w:eastAsiaTheme="majorEastAsia" w:hAnsiTheme="majorEastAsia" w:cs="仿宋" w:hint="eastAsia"/>
                <w:szCs w:val="21"/>
              </w:rPr>
              <w:t>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3.发酵系统：摆动布料器；</w:t>
            </w:r>
            <w:r>
              <w:rPr>
                <w:rFonts w:asciiTheme="majorEastAsia" w:eastAsiaTheme="majorEastAsia" w:hAnsiTheme="majorEastAsia" w:cs="仿宋" w:hint="eastAsia"/>
                <w:kern w:val="0"/>
                <w:szCs w:val="21"/>
              </w:rPr>
              <w:t>物料接触不锈钢，食品级胶带；</w:t>
            </w:r>
            <w:r>
              <w:rPr>
                <w:rFonts w:asciiTheme="majorEastAsia" w:eastAsiaTheme="majorEastAsia" w:hAnsiTheme="majorEastAsia" w:cs="仿宋" w:hint="eastAsia"/>
                <w:szCs w:val="21"/>
              </w:rPr>
              <w:t>数量2台；提升输送机；</w:t>
            </w:r>
            <w:r>
              <w:rPr>
                <w:rFonts w:asciiTheme="majorEastAsia" w:eastAsiaTheme="majorEastAsia" w:hAnsiTheme="majorEastAsia" w:cs="仿宋" w:hint="eastAsia"/>
                <w:kern w:val="0"/>
                <w:szCs w:val="21"/>
              </w:rPr>
              <w:t>主减速电机功率≥1.5kW，变频调速，物料接触不锈钢制作，食品级胶带，输送能力≥100kg/h；</w:t>
            </w:r>
            <w:r>
              <w:rPr>
                <w:rFonts w:asciiTheme="majorEastAsia" w:eastAsiaTheme="majorEastAsia" w:hAnsiTheme="majorEastAsia" w:cs="仿宋" w:hint="eastAsia"/>
                <w:szCs w:val="21"/>
              </w:rPr>
              <w:t>数量1台；红茶发酵机；</w:t>
            </w:r>
            <w:r>
              <w:rPr>
                <w:rFonts w:asciiTheme="majorEastAsia" w:eastAsiaTheme="majorEastAsia" w:hAnsiTheme="majorEastAsia" w:cs="仿宋" w:hint="eastAsia"/>
                <w:kern w:val="0"/>
                <w:szCs w:val="21"/>
              </w:rPr>
              <w:t>主减速电机功率≥1.5kW，变频调速，物料接触不锈钢制作，食品级胶带，配套蒸汽锅炉、发酵玻璃房，发酵摊放面积≥27m²；</w:t>
            </w:r>
            <w:r>
              <w:rPr>
                <w:rFonts w:asciiTheme="majorEastAsia" w:eastAsiaTheme="majorEastAsia" w:hAnsiTheme="majorEastAsia" w:cs="仿宋" w:hint="eastAsia"/>
                <w:szCs w:val="21"/>
              </w:rPr>
              <w:t>数量1台；摆杆振动机；</w:t>
            </w:r>
            <w:r>
              <w:rPr>
                <w:rFonts w:asciiTheme="majorEastAsia" w:eastAsiaTheme="majorEastAsia" w:hAnsiTheme="majorEastAsia" w:cs="仿宋" w:hint="eastAsia"/>
                <w:kern w:val="0"/>
                <w:szCs w:val="21"/>
              </w:rPr>
              <w:t>主减速电机功率≥3kW，物料接触不锈钢制作；</w:t>
            </w:r>
            <w:r>
              <w:rPr>
                <w:rFonts w:asciiTheme="majorEastAsia" w:eastAsiaTheme="majorEastAsia" w:hAnsiTheme="majorEastAsia" w:cs="仿宋" w:hint="eastAsia"/>
                <w:szCs w:val="21"/>
              </w:rPr>
              <w:t>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4.理条系统：提升输送机；</w:t>
            </w:r>
            <w:r>
              <w:rPr>
                <w:rFonts w:asciiTheme="majorEastAsia" w:eastAsiaTheme="majorEastAsia" w:hAnsiTheme="majorEastAsia" w:cs="仿宋" w:hint="eastAsia"/>
                <w:kern w:val="0"/>
                <w:szCs w:val="21"/>
              </w:rPr>
              <w:t>主减速电机功率≥0.75kW，变频调速，物料接触不锈钢制作，食品级胶带，输送能力≥100kg/h；</w:t>
            </w:r>
            <w:r>
              <w:rPr>
                <w:rFonts w:asciiTheme="majorEastAsia" w:eastAsiaTheme="majorEastAsia" w:hAnsiTheme="majorEastAsia" w:cs="仿宋" w:hint="eastAsia"/>
                <w:szCs w:val="21"/>
              </w:rPr>
              <w:t>数量1台；轨道式送料车；</w:t>
            </w:r>
            <w:r>
              <w:rPr>
                <w:rFonts w:asciiTheme="majorEastAsia" w:eastAsiaTheme="majorEastAsia" w:hAnsiTheme="majorEastAsia" w:cs="仿宋" w:hint="eastAsia"/>
                <w:kern w:val="0"/>
                <w:szCs w:val="21"/>
              </w:rPr>
              <w:t>电机功率≥0.5kW，物料接触不锈钢制作，食品级胶带，具备自动布料功能；</w:t>
            </w:r>
            <w:r>
              <w:rPr>
                <w:rFonts w:asciiTheme="majorEastAsia" w:eastAsiaTheme="majorEastAsia" w:hAnsiTheme="majorEastAsia" w:cs="仿宋" w:hint="eastAsia"/>
                <w:szCs w:val="21"/>
              </w:rPr>
              <w:t>数量1台；理条机；</w:t>
            </w:r>
            <w:r>
              <w:rPr>
                <w:rFonts w:asciiTheme="majorEastAsia" w:eastAsiaTheme="majorEastAsia" w:hAnsiTheme="majorEastAsia" w:cs="仿宋" w:hint="eastAsia"/>
                <w:kern w:val="0"/>
                <w:szCs w:val="21"/>
              </w:rPr>
              <w:t>变频调速，电热温控式，槽体不锈钢，气动出茶；每台锅槽面积≥1.2㎡。台时产量≥30kg/h；</w:t>
            </w:r>
            <w:r>
              <w:rPr>
                <w:rFonts w:hint="eastAsia"/>
                <w:szCs w:val="21"/>
              </w:rPr>
              <w:t>符合</w:t>
            </w:r>
            <w:r>
              <w:rPr>
                <w:rFonts w:hint="eastAsia"/>
                <w:szCs w:val="21"/>
              </w:rPr>
              <w:t>JB/T12833-2016</w:t>
            </w:r>
            <w:r>
              <w:rPr>
                <w:rFonts w:hint="eastAsia"/>
                <w:szCs w:val="21"/>
              </w:rPr>
              <w:t>标准；</w:t>
            </w:r>
            <w:r>
              <w:rPr>
                <w:rFonts w:asciiTheme="majorEastAsia" w:eastAsiaTheme="majorEastAsia" w:hAnsiTheme="majorEastAsia" w:cs="仿宋" w:hint="eastAsia"/>
                <w:szCs w:val="21"/>
              </w:rPr>
              <w:t>数量6台；平输送机；</w:t>
            </w:r>
            <w:r>
              <w:rPr>
                <w:rFonts w:asciiTheme="majorEastAsia" w:eastAsiaTheme="majorEastAsia" w:hAnsiTheme="majorEastAsia" w:cs="仿宋" w:hint="eastAsia"/>
                <w:kern w:val="0"/>
                <w:szCs w:val="21"/>
              </w:rPr>
              <w:t>主减速电机功率≥0.4kW，变频调速，物料接触不锈钢制作，食品级胶带</w:t>
            </w:r>
            <w:r>
              <w:rPr>
                <w:rFonts w:asciiTheme="majorEastAsia" w:eastAsiaTheme="majorEastAsia" w:hAnsiTheme="majorEastAsia" w:cs="仿宋" w:hint="eastAsia"/>
                <w:szCs w:val="21"/>
              </w:rPr>
              <w:t>数量2台；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5.烘干系统：提升输送机；</w:t>
            </w:r>
            <w:r>
              <w:rPr>
                <w:rFonts w:asciiTheme="majorEastAsia" w:eastAsiaTheme="majorEastAsia" w:hAnsiTheme="majorEastAsia" w:cs="仿宋" w:hint="eastAsia"/>
                <w:kern w:val="0"/>
                <w:szCs w:val="21"/>
              </w:rPr>
              <w:t>主减速电机功率≥0.75kW，变频调速，物料接触不锈钢制作，食品级胶带，输送能力≥100kg/h；</w:t>
            </w:r>
            <w:r>
              <w:rPr>
                <w:rFonts w:asciiTheme="majorEastAsia" w:eastAsiaTheme="majorEastAsia" w:hAnsiTheme="majorEastAsia" w:cs="仿宋" w:hint="eastAsia"/>
                <w:szCs w:val="21"/>
              </w:rPr>
              <w:t>数量2台；茶叶烘干机；</w:t>
            </w:r>
            <w:r>
              <w:rPr>
                <w:rFonts w:asciiTheme="majorEastAsia" w:eastAsiaTheme="majorEastAsia" w:hAnsiTheme="majorEastAsia" w:cs="仿宋" w:hint="eastAsia"/>
                <w:kern w:val="0"/>
                <w:szCs w:val="21"/>
              </w:rPr>
              <w:t>烘干面积≥13m</w:t>
            </w:r>
            <w:r>
              <w:rPr>
                <w:rFonts w:asciiTheme="majorEastAsia" w:eastAsiaTheme="majorEastAsia" w:hAnsiTheme="majorEastAsia" w:cs="仿宋" w:hint="eastAsia"/>
                <w:kern w:val="0"/>
                <w:szCs w:val="21"/>
              </w:rPr>
              <w:lastRenderedPageBreak/>
              <w:t>²，不锈钢烘板，主电机功率≥1.5kW，台时产量：≥50kg/h，加热能源有，20-30万大卡生物质颗粒式、燃气式、153KW电加热式；符合</w:t>
            </w:r>
            <w:r>
              <w:rPr>
                <w:rFonts w:asciiTheme="majorEastAsia" w:eastAsiaTheme="majorEastAsia" w:hAnsiTheme="majorEastAsia" w:cs="仿宋" w:hint="eastAsia"/>
                <w:szCs w:val="21"/>
              </w:rPr>
              <w:t>JB/T 6674-2016；数量3台；冷却机；</w:t>
            </w:r>
            <w:r>
              <w:rPr>
                <w:rFonts w:asciiTheme="majorEastAsia" w:eastAsiaTheme="majorEastAsia" w:hAnsiTheme="majorEastAsia" w:cs="仿宋" w:hint="eastAsia"/>
                <w:kern w:val="0"/>
                <w:szCs w:val="21"/>
              </w:rPr>
              <w:t>配置冷却风机，变频调速，物料接触不锈钢制作，不锈钢网带；</w:t>
            </w:r>
            <w:r>
              <w:rPr>
                <w:rFonts w:asciiTheme="majorEastAsia" w:eastAsiaTheme="majorEastAsia" w:hAnsiTheme="majorEastAsia" w:cs="仿宋" w:hint="eastAsia"/>
                <w:szCs w:val="21"/>
              </w:rPr>
              <w:t>数量1台；提升输送机；</w:t>
            </w:r>
            <w:r>
              <w:rPr>
                <w:rFonts w:asciiTheme="majorEastAsia" w:eastAsiaTheme="majorEastAsia" w:hAnsiTheme="majorEastAsia" w:cs="仿宋" w:hint="eastAsia"/>
                <w:kern w:val="0"/>
                <w:szCs w:val="21"/>
              </w:rPr>
              <w:t>主减速电机功率≥0.75kW，变频调速，物料接触不锈钢制作，食品级胶带，输送能力≥100kg/h；</w:t>
            </w:r>
            <w:r>
              <w:rPr>
                <w:rFonts w:asciiTheme="majorEastAsia" w:eastAsiaTheme="majorEastAsia" w:hAnsiTheme="majorEastAsia" w:cs="仿宋" w:hint="eastAsia"/>
                <w:szCs w:val="21"/>
              </w:rPr>
              <w:t>数量3台；摊凉平台；</w:t>
            </w:r>
            <w:r>
              <w:rPr>
                <w:rFonts w:asciiTheme="majorEastAsia" w:eastAsiaTheme="majorEastAsia" w:hAnsiTheme="majorEastAsia" w:cs="仿宋" w:hint="eastAsia"/>
                <w:kern w:val="0"/>
                <w:szCs w:val="21"/>
              </w:rPr>
              <w:t>含冷却风机，有效摊凉面积≥2㎡；</w:t>
            </w:r>
            <w:r>
              <w:rPr>
                <w:rFonts w:asciiTheme="majorEastAsia" w:eastAsiaTheme="majorEastAsia" w:hAnsiTheme="majorEastAsia" w:cs="仿宋" w:hint="eastAsia"/>
                <w:szCs w:val="21"/>
              </w:rPr>
              <w:t>数量2台；缓苏机；</w:t>
            </w:r>
            <w:r>
              <w:rPr>
                <w:rFonts w:asciiTheme="majorEastAsia" w:eastAsiaTheme="majorEastAsia" w:hAnsiTheme="majorEastAsia" w:cs="仿宋" w:hint="eastAsia"/>
                <w:kern w:val="0"/>
                <w:szCs w:val="21"/>
              </w:rPr>
              <w:t>摊放面积≥10m²，主减速电机功率≥0.37kW，变频调速，物料接触不锈钢制作，食品级胶带；</w:t>
            </w:r>
            <w:r>
              <w:rPr>
                <w:rFonts w:asciiTheme="majorEastAsia" w:eastAsiaTheme="majorEastAsia" w:hAnsiTheme="majorEastAsia" w:cs="仿宋" w:hint="eastAsia"/>
                <w:szCs w:val="21"/>
              </w:rPr>
              <w:t>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6.衔接输送设备：提升输送机；</w:t>
            </w:r>
            <w:r>
              <w:rPr>
                <w:rFonts w:asciiTheme="majorEastAsia" w:eastAsiaTheme="majorEastAsia" w:hAnsiTheme="majorEastAsia" w:cs="仿宋" w:hint="eastAsia"/>
                <w:kern w:val="0"/>
                <w:szCs w:val="21"/>
              </w:rPr>
              <w:t>主减速电机功率≥0.4kW，变频调速，物料接触不锈钢制作，食品级胶带，输送能力≥100kg/h；（选配）</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7.控制系统,数量1套；</w:t>
            </w:r>
            <w:r>
              <w:rPr>
                <w:rFonts w:asciiTheme="majorEastAsia" w:eastAsiaTheme="majorEastAsia" w:hAnsiTheme="majorEastAsia" w:cs="仿宋" w:hint="eastAsia"/>
                <w:kern w:val="0"/>
                <w:szCs w:val="21"/>
              </w:rPr>
              <w:t>可实现自动控温、定量、进料、出料、定时、定压、控速，提供手动操作模式，视频监控；</w:t>
            </w:r>
          </w:p>
        </w:tc>
        <w:tc>
          <w:tcPr>
            <w:tcW w:w="1083" w:type="dxa"/>
          </w:tcPr>
          <w:p w:rsidR="00904B30" w:rsidRDefault="00904B30">
            <w:pPr>
              <w:spacing w:line="360" w:lineRule="auto"/>
              <w:jc w:val="center"/>
              <w:rPr>
                <w:rFonts w:asciiTheme="majorEastAsia" w:eastAsiaTheme="majorEastAsia" w:hAnsiTheme="majorEastAsia" w:cs="仿宋"/>
                <w:szCs w:val="21"/>
              </w:rPr>
            </w:pPr>
          </w:p>
        </w:tc>
        <w:tc>
          <w:tcPr>
            <w:tcW w:w="769"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r>
      <w:tr w:rsidR="00904B30">
        <w:trPr>
          <w:jc w:val="center"/>
        </w:trPr>
        <w:tc>
          <w:tcPr>
            <w:tcW w:w="72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10</w:t>
            </w:r>
          </w:p>
        </w:tc>
        <w:tc>
          <w:tcPr>
            <w:tcW w:w="6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0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大型红茶初制加工成套设备</w:t>
            </w:r>
          </w:p>
        </w:tc>
        <w:tc>
          <w:tcPr>
            <w:tcW w:w="1534"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大型红茶初制加工成套设备（200≤鲜叶处理量＜500）</w:t>
            </w:r>
          </w:p>
        </w:tc>
        <w:tc>
          <w:tcPr>
            <w:tcW w:w="7783" w:type="dxa"/>
            <w:vAlign w:val="center"/>
          </w:tcPr>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1.萎凋系统：红茶萎凋机；</w:t>
            </w:r>
            <w:r>
              <w:rPr>
                <w:rFonts w:asciiTheme="majorEastAsia" w:eastAsiaTheme="majorEastAsia" w:hAnsiTheme="majorEastAsia" w:cs="仿宋" w:hint="eastAsia"/>
                <w:kern w:val="0"/>
                <w:szCs w:val="21"/>
              </w:rPr>
              <w:t>摊放面积≥12m²，主减速电机功率≥0.75kW，变频调速，物料接触不锈钢制作，食品级胶带；</w:t>
            </w:r>
            <w:r>
              <w:rPr>
                <w:rFonts w:asciiTheme="majorEastAsia" w:eastAsiaTheme="majorEastAsia" w:hAnsiTheme="majorEastAsia" w:cs="仿宋" w:hint="eastAsia"/>
                <w:szCs w:val="21"/>
              </w:rPr>
              <w:t>数量12台；平输送机；</w:t>
            </w:r>
            <w:r>
              <w:rPr>
                <w:rFonts w:asciiTheme="majorEastAsia" w:eastAsiaTheme="majorEastAsia" w:hAnsiTheme="majorEastAsia" w:cs="仿宋" w:hint="eastAsia"/>
                <w:kern w:val="0"/>
                <w:szCs w:val="21"/>
              </w:rPr>
              <w:t>主减速电机功率≥0.75kW，变频调速，物料接触不锈钢制作，食品级胶带；输送能力≥200kg/h；数量3台；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2.揉捻系统：提升输送机；</w:t>
            </w:r>
            <w:r>
              <w:rPr>
                <w:rFonts w:asciiTheme="majorEastAsia" w:eastAsiaTheme="majorEastAsia" w:hAnsiTheme="majorEastAsia" w:cs="仿宋" w:hint="eastAsia"/>
                <w:kern w:val="0"/>
                <w:szCs w:val="21"/>
              </w:rPr>
              <w:t>主减速电机功率≥0.75kW，变频调速，物料接触不锈钢制作，食品级胶带；输送能力≥200kg/h；</w:t>
            </w:r>
            <w:r>
              <w:rPr>
                <w:rFonts w:asciiTheme="majorEastAsia" w:eastAsiaTheme="majorEastAsia" w:hAnsiTheme="majorEastAsia" w:cs="仿宋" w:hint="eastAsia"/>
                <w:szCs w:val="21"/>
              </w:rPr>
              <w:t>数量1台；定量输送装置；</w:t>
            </w:r>
            <w:r>
              <w:rPr>
                <w:rFonts w:asciiTheme="majorEastAsia" w:eastAsiaTheme="majorEastAsia" w:hAnsiTheme="majorEastAsia" w:cs="仿宋" w:hint="eastAsia"/>
                <w:kern w:val="0"/>
                <w:szCs w:val="21"/>
              </w:rPr>
              <w:t>主减速电机功率0.25kW，变频调速，物料接触不锈钢制作，食品级胶，称重量：≥60kg；</w:t>
            </w:r>
            <w:r>
              <w:rPr>
                <w:rFonts w:asciiTheme="majorEastAsia" w:eastAsiaTheme="majorEastAsia" w:hAnsiTheme="majorEastAsia" w:cs="仿宋" w:hint="eastAsia"/>
                <w:szCs w:val="21"/>
              </w:rPr>
              <w:t>数量1</w:t>
            </w:r>
            <w:r>
              <w:rPr>
                <w:rFonts w:asciiTheme="majorEastAsia" w:eastAsiaTheme="majorEastAsia" w:hAnsiTheme="majorEastAsia" w:cs="仿宋" w:hint="eastAsia"/>
                <w:szCs w:val="21"/>
              </w:rPr>
              <w:lastRenderedPageBreak/>
              <w:t>台；平输送机；</w:t>
            </w:r>
            <w:r>
              <w:rPr>
                <w:rFonts w:asciiTheme="majorEastAsia" w:eastAsiaTheme="majorEastAsia" w:hAnsiTheme="majorEastAsia" w:cs="仿宋" w:hint="eastAsia"/>
                <w:kern w:val="0"/>
                <w:szCs w:val="21"/>
              </w:rPr>
              <w:t>主减速电机功率≥0.4kW，变频调速，物料接触不锈钢制作，食品级胶带；输送能力≥200kg/h；</w:t>
            </w:r>
            <w:r>
              <w:rPr>
                <w:rFonts w:asciiTheme="majorEastAsia" w:eastAsiaTheme="majorEastAsia" w:hAnsiTheme="majorEastAsia" w:cs="仿宋" w:hint="eastAsia"/>
                <w:szCs w:val="21"/>
              </w:rPr>
              <w:t>数量1台；移动输送机；</w:t>
            </w:r>
            <w:r>
              <w:rPr>
                <w:rFonts w:asciiTheme="majorEastAsia" w:eastAsiaTheme="majorEastAsia" w:hAnsiTheme="majorEastAsia" w:cs="仿宋" w:hint="eastAsia"/>
                <w:kern w:val="0"/>
                <w:szCs w:val="21"/>
              </w:rPr>
              <w:t>主减速电机功率≥0.4kW，移动电机功率≥0.75kW，变频调速，物料接触不锈钢制作，食品级胶带，输送能力≥200kg/h；</w:t>
            </w:r>
            <w:r>
              <w:rPr>
                <w:rFonts w:asciiTheme="majorEastAsia" w:eastAsiaTheme="majorEastAsia" w:hAnsiTheme="majorEastAsia" w:cs="仿宋" w:hint="eastAsia"/>
                <w:szCs w:val="21"/>
              </w:rPr>
              <w:t>数量2台；自动揉捻机；</w:t>
            </w:r>
            <w:r>
              <w:rPr>
                <w:rFonts w:hint="eastAsia"/>
                <w:szCs w:val="21"/>
              </w:rPr>
              <w:t>揉筋、揉条、揉桶不锈钢；</w:t>
            </w:r>
            <w:r>
              <w:rPr>
                <w:rFonts w:asciiTheme="majorEastAsia" w:eastAsiaTheme="majorEastAsia" w:hAnsiTheme="majorEastAsia" w:cs="仿宋" w:hint="eastAsia"/>
                <w:kern w:val="0"/>
                <w:szCs w:val="21"/>
              </w:rPr>
              <w:t>揉筒直径≥65CM，主电机功率≥3kW，升降电机功率≥0.25kW，单筒容叶量60-65kg，变频调速，物料接触不锈钢制作；</w:t>
            </w:r>
            <w:r>
              <w:rPr>
                <w:rFonts w:hint="eastAsia"/>
                <w:szCs w:val="21"/>
              </w:rPr>
              <w:t>符合</w:t>
            </w:r>
            <w:r>
              <w:rPr>
                <w:rFonts w:hint="eastAsia"/>
                <w:szCs w:val="21"/>
              </w:rPr>
              <w:t>JB/T9814-2007</w:t>
            </w:r>
            <w:r>
              <w:rPr>
                <w:rFonts w:hint="eastAsia"/>
                <w:szCs w:val="21"/>
              </w:rPr>
              <w:t>标准</w:t>
            </w:r>
            <w:r>
              <w:rPr>
                <w:rFonts w:asciiTheme="majorEastAsia" w:eastAsiaTheme="majorEastAsia" w:hAnsiTheme="majorEastAsia" w:cs="仿宋" w:hint="eastAsia"/>
                <w:kern w:val="0"/>
                <w:szCs w:val="21"/>
              </w:rPr>
              <w:t>；配备空压机1台、储气罐1个；</w:t>
            </w:r>
            <w:r>
              <w:rPr>
                <w:rFonts w:asciiTheme="majorEastAsia" w:eastAsiaTheme="majorEastAsia" w:hAnsiTheme="majorEastAsia" w:cs="仿宋" w:hint="eastAsia"/>
                <w:szCs w:val="21"/>
              </w:rPr>
              <w:t>数量6台；摆杆振动机；</w:t>
            </w:r>
            <w:r>
              <w:rPr>
                <w:rFonts w:asciiTheme="majorEastAsia" w:eastAsiaTheme="majorEastAsia" w:hAnsiTheme="majorEastAsia" w:cs="仿宋" w:hint="eastAsia"/>
                <w:kern w:val="0"/>
                <w:szCs w:val="21"/>
              </w:rPr>
              <w:t>主减速电机功率≥3kW，物料接触不锈钢制作；</w:t>
            </w:r>
            <w:r>
              <w:rPr>
                <w:rFonts w:asciiTheme="majorEastAsia" w:eastAsiaTheme="majorEastAsia" w:hAnsiTheme="majorEastAsia" w:cs="仿宋" w:hint="eastAsia"/>
                <w:szCs w:val="21"/>
              </w:rPr>
              <w:t>数量2台；提升输送机；</w:t>
            </w:r>
            <w:r>
              <w:rPr>
                <w:rFonts w:asciiTheme="majorEastAsia" w:eastAsiaTheme="majorEastAsia" w:hAnsiTheme="majorEastAsia" w:cs="仿宋" w:hint="eastAsia"/>
                <w:kern w:val="0"/>
                <w:szCs w:val="21"/>
              </w:rPr>
              <w:t>主减速电机功率≥0.4kW，变频调速，物料接触不锈钢制作，食品级胶带，输送能力≥200kg/h；</w:t>
            </w:r>
            <w:r>
              <w:rPr>
                <w:rFonts w:asciiTheme="majorEastAsia" w:eastAsiaTheme="majorEastAsia" w:hAnsiTheme="majorEastAsia" w:cs="仿宋" w:hint="eastAsia"/>
                <w:szCs w:val="21"/>
              </w:rPr>
              <w:t>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3.发酵系统：摆动布料器，</w:t>
            </w:r>
            <w:r>
              <w:rPr>
                <w:rFonts w:asciiTheme="majorEastAsia" w:eastAsiaTheme="majorEastAsia" w:hAnsiTheme="majorEastAsia" w:cs="仿宋" w:hint="eastAsia"/>
                <w:kern w:val="0"/>
                <w:szCs w:val="21"/>
              </w:rPr>
              <w:t>物料接触不锈钢，食品级胶带；</w:t>
            </w:r>
            <w:r>
              <w:rPr>
                <w:rFonts w:asciiTheme="majorEastAsia" w:eastAsiaTheme="majorEastAsia" w:hAnsiTheme="majorEastAsia" w:cs="仿宋" w:hint="eastAsia"/>
                <w:szCs w:val="21"/>
              </w:rPr>
              <w:t>数量1台；茶叶解块机；</w:t>
            </w:r>
            <w:r>
              <w:rPr>
                <w:rFonts w:asciiTheme="majorEastAsia" w:eastAsiaTheme="majorEastAsia" w:hAnsiTheme="majorEastAsia" w:cs="仿宋" w:hint="eastAsia"/>
                <w:kern w:val="0"/>
                <w:szCs w:val="21"/>
              </w:rPr>
              <w:t>主电机功率≥1.1kW，台时产量≥ 200kg/h，物料接触不锈钢；</w:t>
            </w:r>
            <w:r>
              <w:rPr>
                <w:rFonts w:asciiTheme="majorEastAsia" w:eastAsiaTheme="majorEastAsia" w:hAnsiTheme="majorEastAsia" w:cs="仿宋" w:hint="eastAsia"/>
                <w:szCs w:val="21"/>
              </w:rPr>
              <w:t>数量1台；提升输送机；</w:t>
            </w:r>
            <w:r>
              <w:rPr>
                <w:rFonts w:asciiTheme="majorEastAsia" w:eastAsiaTheme="majorEastAsia" w:hAnsiTheme="majorEastAsia" w:cs="仿宋" w:hint="eastAsia"/>
                <w:kern w:val="0"/>
                <w:szCs w:val="21"/>
              </w:rPr>
              <w:t>主减速电机功率≥1.5kW，变频调速，物料接触不锈钢制作，食品级胶带；输送能力≥200kg/h</w:t>
            </w:r>
            <w:r>
              <w:rPr>
                <w:rFonts w:asciiTheme="majorEastAsia" w:eastAsiaTheme="majorEastAsia" w:hAnsiTheme="majorEastAsia" w:cs="仿宋" w:hint="eastAsia"/>
                <w:szCs w:val="21"/>
              </w:rPr>
              <w:t>数量1台；红茶发酵机；</w:t>
            </w:r>
            <w:r>
              <w:rPr>
                <w:rFonts w:asciiTheme="majorEastAsia" w:eastAsiaTheme="majorEastAsia" w:hAnsiTheme="majorEastAsia" w:cs="仿宋" w:hint="eastAsia"/>
                <w:kern w:val="0"/>
                <w:szCs w:val="21"/>
              </w:rPr>
              <w:t>主减速电机功率≥1.5kW，变频调速，物料接触不锈钢制作，食品级胶带，配套蒸汽锅炉、发酵玻璃房，发酵摊放面积≥36m²；</w:t>
            </w:r>
            <w:r>
              <w:rPr>
                <w:rFonts w:asciiTheme="majorEastAsia" w:eastAsiaTheme="majorEastAsia" w:hAnsiTheme="majorEastAsia" w:cs="仿宋" w:hint="eastAsia"/>
                <w:szCs w:val="21"/>
              </w:rPr>
              <w:t>数量1台；摆杆振动机；</w:t>
            </w:r>
            <w:r>
              <w:rPr>
                <w:rFonts w:asciiTheme="majorEastAsia" w:eastAsiaTheme="majorEastAsia" w:hAnsiTheme="majorEastAsia" w:cs="仿宋" w:hint="eastAsia"/>
                <w:kern w:val="0"/>
                <w:szCs w:val="21"/>
              </w:rPr>
              <w:t>主减速电机功率≥3kW，物料接触不锈钢制作；</w:t>
            </w:r>
            <w:r>
              <w:rPr>
                <w:rFonts w:asciiTheme="majorEastAsia" w:eastAsiaTheme="majorEastAsia" w:hAnsiTheme="majorEastAsia" w:cs="仿宋" w:hint="eastAsia"/>
                <w:szCs w:val="21"/>
              </w:rPr>
              <w:t>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4.烘干系统：提升输送机；</w:t>
            </w:r>
            <w:r>
              <w:rPr>
                <w:rFonts w:asciiTheme="majorEastAsia" w:eastAsiaTheme="majorEastAsia" w:hAnsiTheme="majorEastAsia" w:cs="仿宋" w:hint="eastAsia"/>
                <w:kern w:val="0"/>
                <w:szCs w:val="21"/>
              </w:rPr>
              <w:t>主减速电机功率≥0.75kW，变频调速，物料接触不锈钢制作，食品级胶带；输送能力≥200kg/h；</w:t>
            </w:r>
            <w:r>
              <w:rPr>
                <w:rFonts w:asciiTheme="majorEastAsia" w:eastAsiaTheme="majorEastAsia" w:hAnsiTheme="majorEastAsia" w:cs="仿宋" w:hint="eastAsia"/>
                <w:szCs w:val="21"/>
              </w:rPr>
              <w:t>数量3台；茶叶烘干机；</w:t>
            </w:r>
            <w:r>
              <w:rPr>
                <w:rFonts w:asciiTheme="majorEastAsia" w:eastAsiaTheme="majorEastAsia" w:hAnsiTheme="majorEastAsia" w:cs="仿宋" w:hint="eastAsia"/>
                <w:kern w:val="0"/>
                <w:szCs w:val="21"/>
              </w:rPr>
              <w:t>烘干面积≥21m</w:t>
            </w:r>
            <w:r>
              <w:rPr>
                <w:rFonts w:asciiTheme="majorEastAsia" w:eastAsiaTheme="majorEastAsia" w:hAnsiTheme="majorEastAsia" w:cs="仿宋" w:hint="eastAsia"/>
                <w:kern w:val="0"/>
                <w:szCs w:val="21"/>
              </w:rPr>
              <w:lastRenderedPageBreak/>
              <w:t>²，不锈钢烘板，主电机功率≥1.5kW，台时产量：≥50kg/h，加热能源有，20-30万大卡生物质颗粒式、燃气式、153KW电加热式；符合</w:t>
            </w:r>
            <w:r>
              <w:rPr>
                <w:rFonts w:asciiTheme="majorEastAsia" w:eastAsiaTheme="majorEastAsia" w:hAnsiTheme="majorEastAsia" w:cs="仿宋" w:hint="eastAsia"/>
                <w:szCs w:val="21"/>
              </w:rPr>
              <w:t>JB/T 6674-2016；数量3台；冷却机；</w:t>
            </w:r>
            <w:r>
              <w:rPr>
                <w:rFonts w:asciiTheme="majorEastAsia" w:eastAsiaTheme="majorEastAsia" w:hAnsiTheme="majorEastAsia" w:cs="仿宋" w:hint="eastAsia"/>
                <w:kern w:val="0"/>
                <w:szCs w:val="21"/>
              </w:rPr>
              <w:t>配置冷却风机，变频调速，物料接触不锈钢制作，不锈钢网带；</w:t>
            </w:r>
            <w:r>
              <w:rPr>
                <w:rFonts w:asciiTheme="majorEastAsia" w:eastAsiaTheme="majorEastAsia" w:hAnsiTheme="majorEastAsia" w:cs="仿宋" w:hint="eastAsia"/>
                <w:szCs w:val="21"/>
              </w:rPr>
              <w:t>数量1台；提升输送机；</w:t>
            </w:r>
            <w:r>
              <w:rPr>
                <w:rFonts w:asciiTheme="majorEastAsia" w:eastAsiaTheme="majorEastAsia" w:hAnsiTheme="majorEastAsia" w:cs="仿宋" w:hint="eastAsia"/>
                <w:kern w:val="0"/>
                <w:szCs w:val="21"/>
              </w:rPr>
              <w:t>主减速电机功率≥0.75kW，变频调速，物料接触不锈钢制作，食品级胶带，输送能力≥200kg/h；</w:t>
            </w:r>
            <w:r>
              <w:rPr>
                <w:rFonts w:asciiTheme="majorEastAsia" w:eastAsiaTheme="majorEastAsia" w:hAnsiTheme="majorEastAsia" w:cs="仿宋" w:hint="eastAsia"/>
                <w:szCs w:val="21"/>
              </w:rPr>
              <w:t>数量2台；摊凉平台；</w:t>
            </w:r>
            <w:r>
              <w:rPr>
                <w:rFonts w:asciiTheme="majorEastAsia" w:eastAsiaTheme="majorEastAsia" w:hAnsiTheme="majorEastAsia" w:cs="仿宋" w:hint="eastAsia"/>
                <w:kern w:val="0"/>
                <w:szCs w:val="21"/>
              </w:rPr>
              <w:t>含冷却风机，有效摊凉面积≥2 m²；</w:t>
            </w:r>
            <w:r>
              <w:rPr>
                <w:rFonts w:asciiTheme="majorEastAsia" w:eastAsiaTheme="majorEastAsia" w:hAnsiTheme="majorEastAsia" w:cs="仿宋" w:hint="eastAsia"/>
                <w:szCs w:val="21"/>
              </w:rPr>
              <w:t>数量2台；缓苏机；</w:t>
            </w:r>
            <w:r>
              <w:rPr>
                <w:rFonts w:asciiTheme="majorEastAsia" w:eastAsiaTheme="majorEastAsia" w:hAnsiTheme="majorEastAsia" w:cs="仿宋" w:hint="eastAsia"/>
                <w:kern w:val="0"/>
                <w:szCs w:val="21"/>
              </w:rPr>
              <w:t>摊放面积≥10m²，主减速电机功率≥0.37kW，变频调速，物料接触不锈钢制作，食品级胶带；</w:t>
            </w:r>
            <w:r>
              <w:rPr>
                <w:rFonts w:asciiTheme="majorEastAsia" w:eastAsiaTheme="majorEastAsia" w:hAnsiTheme="majorEastAsia" w:cs="仿宋" w:hint="eastAsia"/>
                <w:szCs w:val="21"/>
              </w:rPr>
              <w:t>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5.衔接输送设备：提升输送机；</w:t>
            </w:r>
            <w:r>
              <w:rPr>
                <w:rFonts w:asciiTheme="majorEastAsia" w:eastAsiaTheme="majorEastAsia" w:hAnsiTheme="majorEastAsia" w:cs="仿宋" w:hint="eastAsia"/>
                <w:kern w:val="0"/>
                <w:szCs w:val="21"/>
              </w:rPr>
              <w:t>主减速电机功率≥0.4kW，变频调速，物料接触不锈钢制作，食品级胶带，输送能力≥200kg/h（选配）</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6.控制系统：数量1套；</w:t>
            </w:r>
            <w:r>
              <w:rPr>
                <w:rFonts w:asciiTheme="majorEastAsia" w:eastAsiaTheme="majorEastAsia" w:hAnsiTheme="majorEastAsia" w:cs="仿宋" w:hint="eastAsia"/>
                <w:kern w:val="0"/>
                <w:szCs w:val="21"/>
              </w:rPr>
              <w:t>可实现自动控温、定量、进料、出料、定时、定压、控速，提供手动操作模式，视频监控</w:t>
            </w:r>
          </w:p>
        </w:tc>
        <w:tc>
          <w:tcPr>
            <w:tcW w:w="1083" w:type="dxa"/>
          </w:tcPr>
          <w:p w:rsidR="00904B30" w:rsidRDefault="00904B30">
            <w:pPr>
              <w:spacing w:line="360" w:lineRule="auto"/>
              <w:jc w:val="center"/>
              <w:rPr>
                <w:rFonts w:asciiTheme="majorEastAsia" w:eastAsiaTheme="majorEastAsia" w:hAnsiTheme="majorEastAsia" w:cs="仿宋"/>
                <w:szCs w:val="21"/>
              </w:rPr>
            </w:pPr>
          </w:p>
        </w:tc>
        <w:tc>
          <w:tcPr>
            <w:tcW w:w="769"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r>
      <w:tr w:rsidR="00904B30">
        <w:trPr>
          <w:jc w:val="center"/>
        </w:trPr>
        <w:tc>
          <w:tcPr>
            <w:tcW w:w="72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11</w:t>
            </w:r>
          </w:p>
        </w:tc>
        <w:tc>
          <w:tcPr>
            <w:tcW w:w="6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5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c>
          <w:tcPr>
            <w:tcW w:w="700"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中型白茶初制加工成套设备</w:t>
            </w:r>
          </w:p>
        </w:tc>
        <w:tc>
          <w:tcPr>
            <w:tcW w:w="1534"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中型白茶初制加工成套设备（鲜叶处理量≥100）</w:t>
            </w:r>
          </w:p>
        </w:tc>
        <w:tc>
          <w:tcPr>
            <w:tcW w:w="7783" w:type="dxa"/>
            <w:vAlign w:val="center"/>
          </w:tcPr>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1、萎凋系统：提升输送机；</w:t>
            </w:r>
            <w:r>
              <w:rPr>
                <w:rFonts w:asciiTheme="majorEastAsia" w:eastAsiaTheme="majorEastAsia" w:hAnsiTheme="majorEastAsia" w:cs="仿宋" w:hint="eastAsia"/>
                <w:kern w:val="0"/>
                <w:szCs w:val="21"/>
              </w:rPr>
              <w:t>主减速电机功率≥0.75kW，变频调速，物料接触不锈钢制作，食品级胶带；输送能力≥100kg/h；</w:t>
            </w:r>
            <w:r>
              <w:rPr>
                <w:rFonts w:asciiTheme="majorEastAsia" w:eastAsiaTheme="majorEastAsia" w:hAnsiTheme="majorEastAsia" w:cs="仿宋" w:hint="eastAsia"/>
                <w:szCs w:val="21"/>
              </w:rPr>
              <w:t>数量1台；摆动布料器；</w:t>
            </w:r>
            <w:r>
              <w:rPr>
                <w:rFonts w:asciiTheme="majorEastAsia" w:eastAsiaTheme="majorEastAsia" w:hAnsiTheme="majorEastAsia" w:cs="仿宋" w:hint="eastAsia"/>
                <w:kern w:val="0"/>
                <w:szCs w:val="21"/>
              </w:rPr>
              <w:t>物料接触不锈钢，食品级胶带；</w:t>
            </w:r>
            <w:r>
              <w:rPr>
                <w:rFonts w:asciiTheme="majorEastAsia" w:eastAsiaTheme="majorEastAsia" w:hAnsiTheme="majorEastAsia" w:cs="仿宋" w:hint="eastAsia"/>
                <w:szCs w:val="21"/>
              </w:rPr>
              <w:t>数量1台；萎凋机；萎凋面积</w:t>
            </w:r>
            <w:r>
              <w:rPr>
                <w:rFonts w:asciiTheme="majorEastAsia" w:eastAsiaTheme="majorEastAsia" w:hAnsiTheme="majorEastAsia" w:cs="仿宋" w:hint="eastAsia"/>
                <w:kern w:val="0"/>
                <w:szCs w:val="21"/>
              </w:rPr>
              <w:t>≥</w:t>
            </w:r>
            <w:r>
              <w:rPr>
                <w:rFonts w:asciiTheme="majorEastAsia" w:eastAsiaTheme="majorEastAsia" w:hAnsiTheme="majorEastAsia" w:cs="仿宋" w:hint="eastAsia"/>
                <w:szCs w:val="21"/>
              </w:rPr>
              <w:t>30m²；主减速电机功率</w:t>
            </w:r>
            <w:r>
              <w:rPr>
                <w:rFonts w:asciiTheme="majorEastAsia" w:eastAsiaTheme="majorEastAsia" w:hAnsiTheme="majorEastAsia" w:cs="仿宋" w:hint="eastAsia"/>
                <w:kern w:val="0"/>
                <w:szCs w:val="21"/>
              </w:rPr>
              <w:t>≥</w:t>
            </w:r>
            <w:r>
              <w:rPr>
                <w:rFonts w:asciiTheme="majorEastAsia" w:eastAsiaTheme="majorEastAsia" w:hAnsiTheme="majorEastAsia" w:cs="仿宋" w:hint="eastAsia"/>
                <w:szCs w:val="21"/>
              </w:rPr>
              <w:t>1.5kW；变频调速；配套加温除湿机，方形负压风机；物料接触部分采用不锈钢制作；数量1台；摆动振动机；</w:t>
            </w:r>
            <w:r>
              <w:rPr>
                <w:rFonts w:asciiTheme="majorEastAsia" w:eastAsiaTheme="majorEastAsia" w:hAnsiTheme="majorEastAsia" w:cs="仿宋" w:hint="eastAsia"/>
                <w:kern w:val="0"/>
                <w:szCs w:val="21"/>
              </w:rPr>
              <w:t>主减速电机功率≥2.2kW，物料接触不锈钢制作；</w:t>
            </w:r>
            <w:r>
              <w:rPr>
                <w:rFonts w:asciiTheme="majorEastAsia" w:eastAsiaTheme="majorEastAsia" w:hAnsiTheme="majorEastAsia" w:cs="仿宋" w:hint="eastAsia"/>
                <w:szCs w:val="21"/>
              </w:rPr>
              <w:t>数量1台。</w:t>
            </w:r>
          </w:p>
          <w:p w:rsidR="00904B30" w:rsidRDefault="00493B09">
            <w:pPr>
              <w:spacing w:line="360" w:lineRule="auto"/>
              <w:jc w:val="left"/>
              <w:rPr>
                <w:rFonts w:asciiTheme="majorEastAsia" w:eastAsiaTheme="majorEastAsia" w:hAnsiTheme="majorEastAsia" w:cs="仿宋"/>
                <w:szCs w:val="21"/>
              </w:rPr>
            </w:pPr>
            <w:r>
              <w:rPr>
                <w:rFonts w:asciiTheme="majorEastAsia" w:eastAsiaTheme="majorEastAsia" w:hAnsiTheme="majorEastAsia" w:cs="仿宋" w:hint="eastAsia"/>
                <w:szCs w:val="21"/>
              </w:rPr>
              <w:t>2、烘干系统：提升输送机；</w:t>
            </w:r>
            <w:r>
              <w:rPr>
                <w:rFonts w:asciiTheme="majorEastAsia" w:eastAsiaTheme="majorEastAsia" w:hAnsiTheme="majorEastAsia" w:cs="仿宋" w:hint="eastAsia"/>
                <w:kern w:val="0"/>
                <w:szCs w:val="21"/>
              </w:rPr>
              <w:t>主减速电机功率≥0.75kW，变频调速，物料接触不锈钢</w:t>
            </w:r>
            <w:r>
              <w:rPr>
                <w:rFonts w:asciiTheme="majorEastAsia" w:eastAsiaTheme="majorEastAsia" w:hAnsiTheme="majorEastAsia" w:cs="仿宋" w:hint="eastAsia"/>
                <w:kern w:val="0"/>
                <w:szCs w:val="21"/>
              </w:rPr>
              <w:lastRenderedPageBreak/>
              <w:t>制作，</w:t>
            </w:r>
            <w:r>
              <w:rPr>
                <w:rFonts w:asciiTheme="majorEastAsia" w:eastAsiaTheme="majorEastAsia" w:hAnsiTheme="majorEastAsia" w:cs="仿宋" w:hint="eastAsia"/>
                <w:szCs w:val="21"/>
              </w:rPr>
              <w:t>带上料匀叶装置，</w:t>
            </w:r>
            <w:r>
              <w:rPr>
                <w:rFonts w:asciiTheme="majorEastAsia" w:eastAsiaTheme="majorEastAsia" w:hAnsiTheme="majorEastAsia" w:cs="仿宋" w:hint="eastAsia"/>
                <w:kern w:val="0"/>
                <w:szCs w:val="21"/>
              </w:rPr>
              <w:t>食品级胶带；输送能力≥100kg/h；</w:t>
            </w:r>
            <w:r>
              <w:rPr>
                <w:rFonts w:asciiTheme="majorEastAsia" w:eastAsiaTheme="majorEastAsia" w:hAnsiTheme="majorEastAsia" w:cs="仿宋" w:hint="eastAsia"/>
                <w:szCs w:val="21"/>
              </w:rPr>
              <w:t>数量2台；烘干机；</w:t>
            </w:r>
            <w:r>
              <w:rPr>
                <w:rFonts w:asciiTheme="majorEastAsia" w:eastAsiaTheme="majorEastAsia" w:hAnsiTheme="majorEastAsia" w:cs="仿宋" w:hint="eastAsia"/>
                <w:kern w:val="0"/>
                <w:szCs w:val="21"/>
              </w:rPr>
              <w:t>烘干面积≥13m²，不锈钢烘板，主电机功率≥1.5kW，台时产量：≥50kg/h，加热能源有，20-30万大卡生物质颗粒式、燃气式、153KW电加热式；符合</w:t>
            </w:r>
            <w:r>
              <w:rPr>
                <w:rFonts w:asciiTheme="majorEastAsia" w:eastAsiaTheme="majorEastAsia" w:hAnsiTheme="majorEastAsia" w:cs="仿宋" w:hint="eastAsia"/>
                <w:szCs w:val="21"/>
              </w:rPr>
              <w:t>JB/T 6674-2016；数量2台；提升输送机；</w:t>
            </w:r>
            <w:r>
              <w:rPr>
                <w:rFonts w:asciiTheme="majorEastAsia" w:eastAsiaTheme="majorEastAsia" w:hAnsiTheme="majorEastAsia" w:cs="仿宋" w:hint="eastAsia"/>
                <w:kern w:val="0"/>
                <w:szCs w:val="21"/>
              </w:rPr>
              <w:t>主减速电机功率0.4kW，变频调速，物料接触不锈钢制作，食品级胶带，输送能力≥100kg/h；（选配）</w:t>
            </w:r>
          </w:p>
          <w:p w:rsidR="00904B30" w:rsidRDefault="00493B09">
            <w:pPr>
              <w:spacing w:line="360" w:lineRule="auto"/>
              <w:jc w:val="left"/>
              <w:rPr>
                <w:rFonts w:asciiTheme="majorEastAsia" w:eastAsiaTheme="majorEastAsia" w:hAnsiTheme="majorEastAsia"/>
                <w:szCs w:val="21"/>
              </w:rPr>
            </w:pPr>
            <w:r>
              <w:rPr>
                <w:rFonts w:asciiTheme="majorEastAsia" w:eastAsiaTheme="majorEastAsia" w:hAnsiTheme="majorEastAsia" w:cs="仿宋" w:hint="eastAsia"/>
                <w:szCs w:val="21"/>
              </w:rPr>
              <w:t>3、控制系统：数量1套；</w:t>
            </w:r>
            <w:r>
              <w:rPr>
                <w:rFonts w:asciiTheme="majorEastAsia" w:eastAsiaTheme="majorEastAsia" w:hAnsiTheme="majorEastAsia" w:cs="仿宋" w:hint="eastAsia"/>
                <w:kern w:val="0"/>
                <w:szCs w:val="21"/>
              </w:rPr>
              <w:t>可实现自动控温、进料、出料、定时、控速，提供手动操作模式，视频监控；</w:t>
            </w:r>
          </w:p>
        </w:tc>
        <w:tc>
          <w:tcPr>
            <w:tcW w:w="1083" w:type="dxa"/>
          </w:tcPr>
          <w:p w:rsidR="00904B30" w:rsidRDefault="00904B30">
            <w:pPr>
              <w:spacing w:line="360" w:lineRule="auto"/>
              <w:jc w:val="center"/>
              <w:rPr>
                <w:rFonts w:asciiTheme="majorEastAsia" w:eastAsiaTheme="majorEastAsia" w:hAnsiTheme="majorEastAsia" w:cs="仿宋"/>
                <w:szCs w:val="21"/>
              </w:rPr>
            </w:pPr>
          </w:p>
        </w:tc>
        <w:tc>
          <w:tcPr>
            <w:tcW w:w="769" w:type="dxa"/>
            <w:vAlign w:val="center"/>
          </w:tcPr>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其他</w:t>
            </w:r>
          </w:p>
          <w:p w:rsidR="00904B30" w:rsidRDefault="00493B09">
            <w:pPr>
              <w:spacing w:line="36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机械</w:t>
            </w:r>
          </w:p>
        </w:tc>
      </w:tr>
    </w:tbl>
    <w:p w:rsidR="00904B30" w:rsidRDefault="00904B30">
      <w:pPr>
        <w:pStyle w:val="2"/>
        <w:spacing w:line="360" w:lineRule="auto"/>
        <w:ind w:leftChars="0" w:left="0" w:firstLineChars="0" w:firstLine="0"/>
        <w:rPr>
          <w:rFonts w:ascii="仿宋" w:eastAsia="仿宋" w:hAnsi="仿宋" w:cs="仿宋"/>
        </w:rPr>
      </w:pPr>
    </w:p>
    <w:sectPr w:rsidR="00904B30" w:rsidSect="00904B30">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6C4C" w:rsidRDefault="00B66C4C" w:rsidP="00904B30">
      <w:r>
        <w:separator/>
      </w:r>
    </w:p>
  </w:endnote>
  <w:endnote w:type="continuationSeparator" w:id="1">
    <w:p w:rsidR="00B66C4C" w:rsidRDefault="00B66C4C" w:rsidP="00904B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Arial Unicode MS"/>
    <w:charset w:val="00"/>
    <w:family w:val="swiss"/>
    <w:pitch w:val="default"/>
    <w:sig w:usb0="00000000" w:usb1="C000247B" w:usb2="00000009" w:usb3="00000000" w:csb0="200001FF" w:csb1="00000000"/>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B30" w:rsidRDefault="00313BDB">
    <w:pPr>
      <w:pStyle w:val="a6"/>
      <w:tabs>
        <w:tab w:val="center" w:pos="6979"/>
        <w:tab w:val="right" w:pos="13958"/>
      </w:tabs>
    </w:pPr>
    <w:sdt>
      <w:sdtPr>
        <w:id w:val="40181736"/>
      </w:sdtPr>
      <w:sdtContent>
        <w:r w:rsidR="00493B09">
          <w:tab/>
        </w:r>
        <w:r w:rsidR="00493B09">
          <w:tab/>
        </w:r>
        <w:r w:rsidRPr="00313BDB">
          <w:fldChar w:fldCharType="begin"/>
        </w:r>
        <w:r w:rsidR="00493B09">
          <w:instrText>PAGE   \* MERGEFORMAT</w:instrText>
        </w:r>
        <w:r w:rsidRPr="00313BDB">
          <w:fldChar w:fldCharType="separate"/>
        </w:r>
        <w:r w:rsidR="00D60447" w:rsidRPr="00D60447">
          <w:rPr>
            <w:noProof/>
            <w:lang w:val="zh-CN"/>
          </w:rPr>
          <w:t>1</w:t>
        </w:r>
        <w:r>
          <w:rPr>
            <w:lang w:val="zh-CN"/>
          </w:rPr>
          <w:fldChar w:fldCharType="end"/>
        </w:r>
      </w:sdtContent>
    </w:sdt>
    <w:r w:rsidR="00493B09">
      <w:tab/>
    </w:r>
    <w:r w:rsidR="00493B09">
      <w:tab/>
    </w:r>
  </w:p>
  <w:p w:rsidR="00904B30" w:rsidRDefault="00904B3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6C4C" w:rsidRDefault="00B66C4C" w:rsidP="00904B30">
      <w:r>
        <w:separator/>
      </w:r>
    </w:p>
  </w:footnote>
  <w:footnote w:type="continuationSeparator" w:id="1">
    <w:p w:rsidR="00B66C4C" w:rsidRDefault="00B66C4C" w:rsidP="00904B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7684ED"/>
    <w:multiLevelType w:val="singleLevel"/>
    <w:tmpl w:val="5B7684ED"/>
    <w:lvl w:ilvl="0">
      <w:start w:val="1"/>
      <w:numFmt w:val="decimal"/>
      <w:lvlText w:val="%1."/>
      <w:lvlJc w:val="left"/>
      <w:pPr>
        <w:tabs>
          <w:tab w:val="left" w:pos="312"/>
        </w:tabs>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zg2OTJkN2E3OTE3ZWM2YmVkNzU2ZjJmNTYzMWFhZWQifQ=="/>
    <w:docVar w:name="KSO_WPS_MARK_KEY" w:val="78091196-b59d-4e42-92c9-1e83d857e969"/>
  </w:docVars>
  <w:rsids>
    <w:rsidRoot w:val="30D27A97"/>
    <w:rsid w:val="000014B2"/>
    <w:rsid w:val="00011D85"/>
    <w:rsid w:val="0002590B"/>
    <w:rsid w:val="0002771A"/>
    <w:rsid w:val="00027812"/>
    <w:rsid w:val="000328BA"/>
    <w:rsid w:val="00032CFA"/>
    <w:rsid w:val="000415C0"/>
    <w:rsid w:val="00052E74"/>
    <w:rsid w:val="00057448"/>
    <w:rsid w:val="00073949"/>
    <w:rsid w:val="0008111C"/>
    <w:rsid w:val="0008686D"/>
    <w:rsid w:val="00087EC8"/>
    <w:rsid w:val="00092EF9"/>
    <w:rsid w:val="000B0A8F"/>
    <w:rsid w:val="000C41B8"/>
    <w:rsid w:val="000C4ABE"/>
    <w:rsid w:val="000D3295"/>
    <w:rsid w:val="000D428C"/>
    <w:rsid w:val="000D6A48"/>
    <w:rsid w:val="000E3608"/>
    <w:rsid w:val="000F010F"/>
    <w:rsid w:val="000F0115"/>
    <w:rsid w:val="000F1F99"/>
    <w:rsid w:val="00100BEB"/>
    <w:rsid w:val="0010344F"/>
    <w:rsid w:val="00114051"/>
    <w:rsid w:val="00117588"/>
    <w:rsid w:val="00123414"/>
    <w:rsid w:val="00126E33"/>
    <w:rsid w:val="0013259D"/>
    <w:rsid w:val="0013422D"/>
    <w:rsid w:val="00160D4A"/>
    <w:rsid w:val="001642A8"/>
    <w:rsid w:val="00184351"/>
    <w:rsid w:val="00184E2D"/>
    <w:rsid w:val="001B4D95"/>
    <w:rsid w:val="001B5080"/>
    <w:rsid w:val="001B6E6B"/>
    <w:rsid w:val="001B6EAE"/>
    <w:rsid w:val="001C3A39"/>
    <w:rsid w:val="001D5384"/>
    <w:rsid w:val="001E2610"/>
    <w:rsid w:val="00210685"/>
    <w:rsid w:val="00210EB6"/>
    <w:rsid w:val="00216CDE"/>
    <w:rsid w:val="00236F66"/>
    <w:rsid w:val="002875AA"/>
    <w:rsid w:val="00287CDF"/>
    <w:rsid w:val="00293D0F"/>
    <w:rsid w:val="00295C61"/>
    <w:rsid w:val="002970BF"/>
    <w:rsid w:val="002A30E9"/>
    <w:rsid w:val="002B2ABE"/>
    <w:rsid w:val="002B30D5"/>
    <w:rsid w:val="002D21BB"/>
    <w:rsid w:val="002D6689"/>
    <w:rsid w:val="002D6A6F"/>
    <w:rsid w:val="002E43EC"/>
    <w:rsid w:val="002F1B07"/>
    <w:rsid w:val="00300289"/>
    <w:rsid w:val="00302DEF"/>
    <w:rsid w:val="00303008"/>
    <w:rsid w:val="003107DC"/>
    <w:rsid w:val="00313BDB"/>
    <w:rsid w:val="00324AB7"/>
    <w:rsid w:val="00326E02"/>
    <w:rsid w:val="003410CB"/>
    <w:rsid w:val="0034493A"/>
    <w:rsid w:val="003507EE"/>
    <w:rsid w:val="00352270"/>
    <w:rsid w:val="00353FB8"/>
    <w:rsid w:val="00363AA4"/>
    <w:rsid w:val="0036459C"/>
    <w:rsid w:val="003672D3"/>
    <w:rsid w:val="00372843"/>
    <w:rsid w:val="00373001"/>
    <w:rsid w:val="00380AC6"/>
    <w:rsid w:val="003A192E"/>
    <w:rsid w:val="003C2711"/>
    <w:rsid w:val="003C5635"/>
    <w:rsid w:val="003C6671"/>
    <w:rsid w:val="003E7652"/>
    <w:rsid w:val="003E77E2"/>
    <w:rsid w:val="003E7AA2"/>
    <w:rsid w:val="0040411E"/>
    <w:rsid w:val="004058FB"/>
    <w:rsid w:val="00412584"/>
    <w:rsid w:val="00414040"/>
    <w:rsid w:val="0042359E"/>
    <w:rsid w:val="0042450A"/>
    <w:rsid w:val="0042789B"/>
    <w:rsid w:val="00432D63"/>
    <w:rsid w:val="00434581"/>
    <w:rsid w:val="00434753"/>
    <w:rsid w:val="00440B03"/>
    <w:rsid w:val="004419D3"/>
    <w:rsid w:val="004460F0"/>
    <w:rsid w:val="004620BA"/>
    <w:rsid w:val="00466A6C"/>
    <w:rsid w:val="00475AAD"/>
    <w:rsid w:val="0048586C"/>
    <w:rsid w:val="0049204B"/>
    <w:rsid w:val="00493B09"/>
    <w:rsid w:val="004978DB"/>
    <w:rsid w:val="004A0F2C"/>
    <w:rsid w:val="004B43CB"/>
    <w:rsid w:val="004B444B"/>
    <w:rsid w:val="004B5682"/>
    <w:rsid w:val="004C00B3"/>
    <w:rsid w:val="004C629B"/>
    <w:rsid w:val="004D7D30"/>
    <w:rsid w:val="004E2196"/>
    <w:rsid w:val="004E7C73"/>
    <w:rsid w:val="004F04A7"/>
    <w:rsid w:val="004F11EE"/>
    <w:rsid w:val="004F5D43"/>
    <w:rsid w:val="004F7DE5"/>
    <w:rsid w:val="00502ED1"/>
    <w:rsid w:val="0051114D"/>
    <w:rsid w:val="00516DFC"/>
    <w:rsid w:val="005216FE"/>
    <w:rsid w:val="0053203E"/>
    <w:rsid w:val="0053442F"/>
    <w:rsid w:val="00536533"/>
    <w:rsid w:val="00536DB8"/>
    <w:rsid w:val="00542EF0"/>
    <w:rsid w:val="005466E3"/>
    <w:rsid w:val="0056311B"/>
    <w:rsid w:val="005650DC"/>
    <w:rsid w:val="005652C9"/>
    <w:rsid w:val="005740DC"/>
    <w:rsid w:val="005750F6"/>
    <w:rsid w:val="00575D45"/>
    <w:rsid w:val="00586BAF"/>
    <w:rsid w:val="00592CA1"/>
    <w:rsid w:val="005945DB"/>
    <w:rsid w:val="005B084F"/>
    <w:rsid w:val="005F14AC"/>
    <w:rsid w:val="005F2055"/>
    <w:rsid w:val="00603D16"/>
    <w:rsid w:val="00610F90"/>
    <w:rsid w:val="00626ADF"/>
    <w:rsid w:val="00636B53"/>
    <w:rsid w:val="00641874"/>
    <w:rsid w:val="006464EB"/>
    <w:rsid w:val="006465CD"/>
    <w:rsid w:val="00655549"/>
    <w:rsid w:val="0066526B"/>
    <w:rsid w:val="006759B8"/>
    <w:rsid w:val="00675B23"/>
    <w:rsid w:val="006960E2"/>
    <w:rsid w:val="006A7DDE"/>
    <w:rsid w:val="006B505A"/>
    <w:rsid w:val="006B6304"/>
    <w:rsid w:val="006D06A7"/>
    <w:rsid w:val="006D266F"/>
    <w:rsid w:val="006D59EE"/>
    <w:rsid w:val="006E7754"/>
    <w:rsid w:val="006F0C16"/>
    <w:rsid w:val="006F4EE6"/>
    <w:rsid w:val="00700869"/>
    <w:rsid w:val="0070710A"/>
    <w:rsid w:val="00720449"/>
    <w:rsid w:val="00720E15"/>
    <w:rsid w:val="0072190D"/>
    <w:rsid w:val="0072703E"/>
    <w:rsid w:val="007318D9"/>
    <w:rsid w:val="007334D4"/>
    <w:rsid w:val="00735877"/>
    <w:rsid w:val="00737816"/>
    <w:rsid w:val="0075053B"/>
    <w:rsid w:val="00751AE8"/>
    <w:rsid w:val="00752C0C"/>
    <w:rsid w:val="00762405"/>
    <w:rsid w:val="0078223D"/>
    <w:rsid w:val="0078250C"/>
    <w:rsid w:val="00790ABC"/>
    <w:rsid w:val="007B3975"/>
    <w:rsid w:val="007B5CA2"/>
    <w:rsid w:val="007C0E14"/>
    <w:rsid w:val="007C187B"/>
    <w:rsid w:val="007D737B"/>
    <w:rsid w:val="007E0076"/>
    <w:rsid w:val="007E072A"/>
    <w:rsid w:val="007E3132"/>
    <w:rsid w:val="007E696B"/>
    <w:rsid w:val="007E7A9F"/>
    <w:rsid w:val="007F5AC5"/>
    <w:rsid w:val="00802239"/>
    <w:rsid w:val="008038BD"/>
    <w:rsid w:val="008146D0"/>
    <w:rsid w:val="00822A04"/>
    <w:rsid w:val="00822FFC"/>
    <w:rsid w:val="00827CEB"/>
    <w:rsid w:val="00831B80"/>
    <w:rsid w:val="00832CB1"/>
    <w:rsid w:val="008367AD"/>
    <w:rsid w:val="00846DE1"/>
    <w:rsid w:val="008502C7"/>
    <w:rsid w:val="008524C1"/>
    <w:rsid w:val="008527EE"/>
    <w:rsid w:val="00857CD7"/>
    <w:rsid w:val="0086221C"/>
    <w:rsid w:val="0086224C"/>
    <w:rsid w:val="008624DE"/>
    <w:rsid w:val="0086336D"/>
    <w:rsid w:val="00870CD5"/>
    <w:rsid w:val="00884A3C"/>
    <w:rsid w:val="00886971"/>
    <w:rsid w:val="0089215B"/>
    <w:rsid w:val="008B2049"/>
    <w:rsid w:val="008B728C"/>
    <w:rsid w:val="008C18D4"/>
    <w:rsid w:val="008C1D0B"/>
    <w:rsid w:val="008C54DE"/>
    <w:rsid w:val="008E2905"/>
    <w:rsid w:val="008E345A"/>
    <w:rsid w:val="008E36C4"/>
    <w:rsid w:val="008E4861"/>
    <w:rsid w:val="008E4EC8"/>
    <w:rsid w:val="008F32AB"/>
    <w:rsid w:val="008F392D"/>
    <w:rsid w:val="008F799D"/>
    <w:rsid w:val="00904B30"/>
    <w:rsid w:val="00907D5D"/>
    <w:rsid w:val="00912CC8"/>
    <w:rsid w:val="00913F35"/>
    <w:rsid w:val="0092072C"/>
    <w:rsid w:val="00926AF5"/>
    <w:rsid w:val="00930911"/>
    <w:rsid w:val="00931C5A"/>
    <w:rsid w:val="00933E28"/>
    <w:rsid w:val="009550A8"/>
    <w:rsid w:val="0096274B"/>
    <w:rsid w:val="009739BC"/>
    <w:rsid w:val="00983D9F"/>
    <w:rsid w:val="00992A3A"/>
    <w:rsid w:val="009B6F5B"/>
    <w:rsid w:val="009B7BF4"/>
    <w:rsid w:val="009C7B76"/>
    <w:rsid w:val="009D3A35"/>
    <w:rsid w:val="009E3087"/>
    <w:rsid w:val="009E33FC"/>
    <w:rsid w:val="009E634A"/>
    <w:rsid w:val="009F7B57"/>
    <w:rsid w:val="00A06D14"/>
    <w:rsid w:val="00A13894"/>
    <w:rsid w:val="00A156AE"/>
    <w:rsid w:val="00A156F5"/>
    <w:rsid w:val="00A174A5"/>
    <w:rsid w:val="00A2365E"/>
    <w:rsid w:val="00A264EA"/>
    <w:rsid w:val="00A3366F"/>
    <w:rsid w:val="00A50FAD"/>
    <w:rsid w:val="00A53CE0"/>
    <w:rsid w:val="00A600C1"/>
    <w:rsid w:val="00A72745"/>
    <w:rsid w:val="00A7383E"/>
    <w:rsid w:val="00A8106C"/>
    <w:rsid w:val="00AA0CF2"/>
    <w:rsid w:val="00AB439B"/>
    <w:rsid w:val="00AB6F5D"/>
    <w:rsid w:val="00AC1407"/>
    <w:rsid w:val="00AC2A72"/>
    <w:rsid w:val="00AC32FB"/>
    <w:rsid w:val="00AC72C8"/>
    <w:rsid w:val="00AD1930"/>
    <w:rsid w:val="00B07C1E"/>
    <w:rsid w:val="00B141AB"/>
    <w:rsid w:val="00B154A6"/>
    <w:rsid w:val="00B23DF4"/>
    <w:rsid w:val="00B25DF0"/>
    <w:rsid w:val="00B27265"/>
    <w:rsid w:val="00B362C5"/>
    <w:rsid w:val="00B45545"/>
    <w:rsid w:val="00B474D8"/>
    <w:rsid w:val="00B50199"/>
    <w:rsid w:val="00B51C1D"/>
    <w:rsid w:val="00B536A6"/>
    <w:rsid w:val="00B553F5"/>
    <w:rsid w:val="00B663A2"/>
    <w:rsid w:val="00B66C4C"/>
    <w:rsid w:val="00B70F93"/>
    <w:rsid w:val="00B8066E"/>
    <w:rsid w:val="00B8529A"/>
    <w:rsid w:val="00B87ADE"/>
    <w:rsid w:val="00BA2A08"/>
    <w:rsid w:val="00BA507C"/>
    <w:rsid w:val="00BA66F5"/>
    <w:rsid w:val="00BB27D9"/>
    <w:rsid w:val="00BD1C36"/>
    <w:rsid w:val="00BD355F"/>
    <w:rsid w:val="00BD42E3"/>
    <w:rsid w:val="00BD6273"/>
    <w:rsid w:val="00BE0D8E"/>
    <w:rsid w:val="00BE7B82"/>
    <w:rsid w:val="00BF1729"/>
    <w:rsid w:val="00BF23EB"/>
    <w:rsid w:val="00BF6D10"/>
    <w:rsid w:val="00BF6EF5"/>
    <w:rsid w:val="00C14122"/>
    <w:rsid w:val="00C177B1"/>
    <w:rsid w:val="00C23751"/>
    <w:rsid w:val="00C3029F"/>
    <w:rsid w:val="00C35DB1"/>
    <w:rsid w:val="00C41517"/>
    <w:rsid w:val="00C61F84"/>
    <w:rsid w:val="00C675A0"/>
    <w:rsid w:val="00C779FC"/>
    <w:rsid w:val="00C869DF"/>
    <w:rsid w:val="00C91472"/>
    <w:rsid w:val="00C961F5"/>
    <w:rsid w:val="00CB54BE"/>
    <w:rsid w:val="00CC6C21"/>
    <w:rsid w:val="00CD60EE"/>
    <w:rsid w:val="00CD7353"/>
    <w:rsid w:val="00CD7C10"/>
    <w:rsid w:val="00CF3B4D"/>
    <w:rsid w:val="00CF48F7"/>
    <w:rsid w:val="00CF721D"/>
    <w:rsid w:val="00D10881"/>
    <w:rsid w:val="00D141D3"/>
    <w:rsid w:val="00D17D7D"/>
    <w:rsid w:val="00D232AF"/>
    <w:rsid w:val="00D2531E"/>
    <w:rsid w:val="00D27E62"/>
    <w:rsid w:val="00D324C5"/>
    <w:rsid w:val="00D4238F"/>
    <w:rsid w:val="00D45D65"/>
    <w:rsid w:val="00D47C4A"/>
    <w:rsid w:val="00D523D5"/>
    <w:rsid w:val="00D524C3"/>
    <w:rsid w:val="00D54479"/>
    <w:rsid w:val="00D54662"/>
    <w:rsid w:val="00D60447"/>
    <w:rsid w:val="00D6625D"/>
    <w:rsid w:val="00D7509B"/>
    <w:rsid w:val="00D93343"/>
    <w:rsid w:val="00D951B6"/>
    <w:rsid w:val="00DA3144"/>
    <w:rsid w:val="00DA3E5B"/>
    <w:rsid w:val="00DB056D"/>
    <w:rsid w:val="00DB41D4"/>
    <w:rsid w:val="00DC70B3"/>
    <w:rsid w:val="00DD070F"/>
    <w:rsid w:val="00DD3F5B"/>
    <w:rsid w:val="00DE51A5"/>
    <w:rsid w:val="00DF7C6A"/>
    <w:rsid w:val="00E004D0"/>
    <w:rsid w:val="00E058BA"/>
    <w:rsid w:val="00E222F6"/>
    <w:rsid w:val="00E31401"/>
    <w:rsid w:val="00E32331"/>
    <w:rsid w:val="00E43AE2"/>
    <w:rsid w:val="00E67077"/>
    <w:rsid w:val="00E76A50"/>
    <w:rsid w:val="00E82AD6"/>
    <w:rsid w:val="00E86811"/>
    <w:rsid w:val="00EA49BA"/>
    <w:rsid w:val="00EA5D84"/>
    <w:rsid w:val="00EC4893"/>
    <w:rsid w:val="00ED061C"/>
    <w:rsid w:val="00ED06B2"/>
    <w:rsid w:val="00EE54B4"/>
    <w:rsid w:val="00EE745C"/>
    <w:rsid w:val="00EF14DC"/>
    <w:rsid w:val="00EF3CD7"/>
    <w:rsid w:val="00EF4B81"/>
    <w:rsid w:val="00F02C0D"/>
    <w:rsid w:val="00F04D97"/>
    <w:rsid w:val="00F0608B"/>
    <w:rsid w:val="00F1363D"/>
    <w:rsid w:val="00F22B24"/>
    <w:rsid w:val="00F31654"/>
    <w:rsid w:val="00F451E1"/>
    <w:rsid w:val="00F61125"/>
    <w:rsid w:val="00F64B78"/>
    <w:rsid w:val="00F729D4"/>
    <w:rsid w:val="00FA16DB"/>
    <w:rsid w:val="00FF1347"/>
    <w:rsid w:val="00FF4904"/>
    <w:rsid w:val="00FF5CA6"/>
    <w:rsid w:val="00FF7661"/>
    <w:rsid w:val="016471E9"/>
    <w:rsid w:val="02FF3D03"/>
    <w:rsid w:val="062E2D38"/>
    <w:rsid w:val="06772B9C"/>
    <w:rsid w:val="06C514A5"/>
    <w:rsid w:val="074B56E1"/>
    <w:rsid w:val="092D259E"/>
    <w:rsid w:val="0955743B"/>
    <w:rsid w:val="09652A7E"/>
    <w:rsid w:val="0ACA55C6"/>
    <w:rsid w:val="0BC43280"/>
    <w:rsid w:val="0E003207"/>
    <w:rsid w:val="0FD34F94"/>
    <w:rsid w:val="10265B91"/>
    <w:rsid w:val="10557AEC"/>
    <w:rsid w:val="106C18B9"/>
    <w:rsid w:val="10F93ED3"/>
    <w:rsid w:val="10F9583B"/>
    <w:rsid w:val="13CC6949"/>
    <w:rsid w:val="14044A21"/>
    <w:rsid w:val="14161E58"/>
    <w:rsid w:val="15224F6A"/>
    <w:rsid w:val="15745013"/>
    <w:rsid w:val="159F3AA0"/>
    <w:rsid w:val="1C6E7E6B"/>
    <w:rsid w:val="1E0D1740"/>
    <w:rsid w:val="20016901"/>
    <w:rsid w:val="20955E6A"/>
    <w:rsid w:val="25F2329A"/>
    <w:rsid w:val="26153106"/>
    <w:rsid w:val="289E0FF5"/>
    <w:rsid w:val="29472D76"/>
    <w:rsid w:val="2B3B5FE7"/>
    <w:rsid w:val="2C1932FD"/>
    <w:rsid w:val="2DB11966"/>
    <w:rsid w:val="2DBE4083"/>
    <w:rsid w:val="2E8361EB"/>
    <w:rsid w:val="3021652F"/>
    <w:rsid w:val="30645B67"/>
    <w:rsid w:val="30932189"/>
    <w:rsid w:val="30D27A97"/>
    <w:rsid w:val="32D65763"/>
    <w:rsid w:val="35C902E3"/>
    <w:rsid w:val="37C92129"/>
    <w:rsid w:val="3A4F1DFB"/>
    <w:rsid w:val="3B4E1823"/>
    <w:rsid w:val="3C677BC6"/>
    <w:rsid w:val="3CD9593D"/>
    <w:rsid w:val="41700BFD"/>
    <w:rsid w:val="420108C1"/>
    <w:rsid w:val="42E36CC4"/>
    <w:rsid w:val="44F208D9"/>
    <w:rsid w:val="45987641"/>
    <w:rsid w:val="46C91677"/>
    <w:rsid w:val="47356D0C"/>
    <w:rsid w:val="4F2F1190"/>
    <w:rsid w:val="4F9D09E1"/>
    <w:rsid w:val="50714C13"/>
    <w:rsid w:val="538E3108"/>
    <w:rsid w:val="54AB2882"/>
    <w:rsid w:val="559E315E"/>
    <w:rsid w:val="559E430B"/>
    <w:rsid w:val="561415D1"/>
    <w:rsid w:val="579E601C"/>
    <w:rsid w:val="593B5742"/>
    <w:rsid w:val="595F7749"/>
    <w:rsid w:val="5AC849B3"/>
    <w:rsid w:val="5CC35D65"/>
    <w:rsid w:val="5DAE182B"/>
    <w:rsid w:val="60B942DF"/>
    <w:rsid w:val="611D4C56"/>
    <w:rsid w:val="61CD42B9"/>
    <w:rsid w:val="6359656E"/>
    <w:rsid w:val="654F2130"/>
    <w:rsid w:val="663A437A"/>
    <w:rsid w:val="667B3A38"/>
    <w:rsid w:val="694D7A8E"/>
    <w:rsid w:val="6A355B55"/>
    <w:rsid w:val="6C080D69"/>
    <w:rsid w:val="6E1B0E57"/>
    <w:rsid w:val="704C1CEB"/>
    <w:rsid w:val="707B2FD3"/>
    <w:rsid w:val="712836A4"/>
    <w:rsid w:val="72923564"/>
    <w:rsid w:val="7B905708"/>
    <w:rsid w:val="7C620D2D"/>
    <w:rsid w:val="7EEA6EF7"/>
    <w:rsid w:val="7F6A56E1"/>
    <w:rsid w:val="7FE23D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qFormat="1"/>
    <w:lsdException w:name="heading 4" w:semiHidden="0" w:uiPriority="9" w:qFormat="1"/>
    <w:lsdException w:name="heading 5" w:qFormat="1"/>
    <w:lsdException w:name="heading 6" w:qFormat="1"/>
    <w:lsdException w:name="heading 7" w:qFormat="1"/>
    <w:lsdException w:name="heading 8" w:qFormat="1"/>
    <w:lsdException w:name="heading 9" w:qFormat="1"/>
    <w:lsdException w:name="annotation text" w:semiHidden="0" w:uiPriority="99" w:qFormat="1"/>
    <w:lsdException w:name="header" w:semiHidden="0" w:unhideWhenUsed="0" w:qFormat="1"/>
    <w:lsdException w:name="footer" w:semiHidden="0" w:uiPriority="99" w:unhideWhenUsed="0" w:qFormat="1"/>
    <w:lsdException w:name="caption" w:qFormat="1"/>
    <w:lsdException w:name="annotation reference" w:semiHidden="0"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Body Text Indent" w:semiHidden="0" w:uiPriority="99"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First Indent 2"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904B30"/>
    <w:pPr>
      <w:widowControl w:val="0"/>
      <w:jc w:val="both"/>
    </w:pPr>
    <w:rPr>
      <w:rFonts w:asciiTheme="minorHAnsi" w:eastAsiaTheme="minorEastAsia" w:hAnsiTheme="minorHAnsi" w:cstheme="minorBidi"/>
      <w:kern w:val="2"/>
      <w:sz w:val="21"/>
      <w:szCs w:val="24"/>
    </w:rPr>
  </w:style>
  <w:style w:type="paragraph" w:styleId="20">
    <w:name w:val="heading 2"/>
    <w:basedOn w:val="a"/>
    <w:next w:val="a"/>
    <w:uiPriority w:val="9"/>
    <w:unhideWhenUsed/>
    <w:qFormat/>
    <w:rsid w:val="00904B30"/>
    <w:pPr>
      <w:keepNext/>
      <w:keepLines/>
      <w:widowControl/>
      <w:kinsoku w:val="0"/>
      <w:autoSpaceDE w:val="0"/>
      <w:autoSpaceDN w:val="0"/>
      <w:adjustRightInd w:val="0"/>
      <w:snapToGrid w:val="0"/>
      <w:spacing w:before="260" w:after="260" w:line="415" w:lineRule="auto"/>
      <w:jc w:val="left"/>
      <w:textAlignment w:val="baseline"/>
      <w:outlineLvl w:val="1"/>
    </w:pPr>
    <w:rPr>
      <w:rFonts w:asciiTheme="majorHAnsi" w:eastAsiaTheme="majorEastAsia" w:hAnsiTheme="majorHAnsi" w:cstheme="majorBidi"/>
      <w:b/>
      <w:bCs/>
      <w:snapToGrid w:val="0"/>
      <w:color w:val="000000"/>
      <w:kern w:val="0"/>
      <w:sz w:val="32"/>
      <w:szCs w:val="32"/>
    </w:rPr>
  </w:style>
  <w:style w:type="paragraph" w:styleId="4">
    <w:name w:val="heading 4"/>
    <w:basedOn w:val="a"/>
    <w:next w:val="a"/>
    <w:uiPriority w:val="9"/>
    <w:unhideWhenUsed/>
    <w:qFormat/>
    <w:rsid w:val="00904B30"/>
    <w:pPr>
      <w:keepNext/>
      <w:keepLines/>
      <w:spacing w:line="360" w:lineRule="auto"/>
      <w:outlineLvl w:val="3"/>
    </w:pPr>
    <w:rPr>
      <w:rFonts w:asciiTheme="majorHAnsi" w:eastAsiaTheme="majorEastAsia" w:hAnsiTheme="majorHAnsi"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Char"/>
    <w:uiPriority w:val="99"/>
    <w:unhideWhenUsed/>
    <w:qFormat/>
    <w:rsid w:val="00904B30"/>
    <w:pPr>
      <w:ind w:firstLineChars="200" w:firstLine="420"/>
    </w:pPr>
  </w:style>
  <w:style w:type="paragraph" w:styleId="a3">
    <w:name w:val="Body Text Indent"/>
    <w:basedOn w:val="a"/>
    <w:uiPriority w:val="99"/>
    <w:unhideWhenUsed/>
    <w:qFormat/>
    <w:rsid w:val="00904B30"/>
    <w:pPr>
      <w:spacing w:after="120"/>
      <w:ind w:leftChars="200" w:left="420"/>
    </w:pPr>
  </w:style>
  <w:style w:type="paragraph" w:styleId="a4">
    <w:name w:val="annotation text"/>
    <w:basedOn w:val="a"/>
    <w:link w:val="Char"/>
    <w:uiPriority w:val="99"/>
    <w:unhideWhenUsed/>
    <w:qFormat/>
    <w:rsid w:val="00904B30"/>
    <w:pPr>
      <w:jc w:val="left"/>
    </w:pPr>
  </w:style>
  <w:style w:type="paragraph" w:styleId="a5">
    <w:name w:val="Balloon Text"/>
    <w:basedOn w:val="a"/>
    <w:link w:val="Char0"/>
    <w:qFormat/>
    <w:rsid w:val="00904B30"/>
    <w:rPr>
      <w:sz w:val="18"/>
      <w:szCs w:val="18"/>
    </w:rPr>
  </w:style>
  <w:style w:type="paragraph" w:styleId="a6">
    <w:name w:val="footer"/>
    <w:basedOn w:val="a"/>
    <w:link w:val="Char1"/>
    <w:uiPriority w:val="99"/>
    <w:qFormat/>
    <w:rsid w:val="00904B30"/>
    <w:pPr>
      <w:tabs>
        <w:tab w:val="center" w:pos="4153"/>
        <w:tab w:val="right" w:pos="8306"/>
      </w:tabs>
      <w:snapToGrid w:val="0"/>
      <w:jc w:val="left"/>
    </w:pPr>
    <w:rPr>
      <w:sz w:val="18"/>
    </w:rPr>
  </w:style>
  <w:style w:type="paragraph" w:styleId="a7">
    <w:name w:val="header"/>
    <w:basedOn w:val="a"/>
    <w:qFormat/>
    <w:rsid w:val="00904B3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annotation subject"/>
    <w:basedOn w:val="a4"/>
    <w:next w:val="a4"/>
    <w:link w:val="Char2"/>
    <w:semiHidden/>
    <w:unhideWhenUsed/>
    <w:qFormat/>
    <w:rsid w:val="00904B30"/>
    <w:rPr>
      <w:b/>
      <w:bCs/>
    </w:rPr>
  </w:style>
  <w:style w:type="table" w:styleId="a9">
    <w:name w:val="Table Grid"/>
    <w:basedOn w:val="a1"/>
    <w:uiPriority w:val="59"/>
    <w:qFormat/>
    <w:rsid w:val="00904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uiPriority w:val="99"/>
    <w:unhideWhenUsed/>
    <w:qFormat/>
    <w:rsid w:val="00904B30"/>
    <w:rPr>
      <w:sz w:val="21"/>
      <w:szCs w:val="21"/>
    </w:rPr>
  </w:style>
  <w:style w:type="character" w:customStyle="1" w:styleId="40">
    <w:name w:val="标题 4 字符"/>
    <w:basedOn w:val="a0"/>
    <w:uiPriority w:val="9"/>
    <w:qFormat/>
    <w:rsid w:val="00904B30"/>
    <w:rPr>
      <w:rFonts w:asciiTheme="majorHAnsi" w:eastAsiaTheme="majorEastAsia" w:hAnsiTheme="majorHAnsi" w:cstheme="majorBidi"/>
      <w:b/>
      <w:bCs/>
      <w:sz w:val="28"/>
      <w:szCs w:val="28"/>
    </w:rPr>
  </w:style>
  <w:style w:type="character" w:customStyle="1" w:styleId="font31">
    <w:name w:val="font31"/>
    <w:basedOn w:val="a0"/>
    <w:qFormat/>
    <w:rsid w:val="00904B30"/>
    <w:rPr>
      <w:rFonts w:ascii="宋体" w:eastAsia="宋体" w:hAnsi="宋体" w:cs="宋体" w:hint="eastAsia"/>
      <w:color w:val="000000"/>
      <w:sz w:val="24"/>
      <w:szCs w:val="24"/>
      <w:u w:val="none"/>
    </w:rPr>
  </w:style>
  <w:style w:type="character" w:customStyle="1" w:styleId="font21">
    <w:name w:val="font21"/>
    <w:basedOn w:val="a0"/>
    <w:qFormat/>
    <w:rsid w:val="00904B30"/>
    <w:rPr>
      <w:rFonts w:ascii="Calibri" w:hAnsi="Calibri" w:cs="Calibri" w:hint="default"/>
      <w:color w:val="000000"/>
      <w:sz w:val="21"/>
      <w:szCs w:val="21"/>
      <w:u w:val="none"/>
    </w:rPr>
  </w:style>
  <w:style w:type="character" w:customStyle="1" w:styleId="font61">
    <w:name w:val="font61"/>
    <w:basedOn w:val="a0"/>
    <w:qFormat/>
    <w:rsid w:val="00904B30"/>
    <w:rPr>
      <w:rFonts w:ascii="宋体" w:eastAsia="宋体" w:hAnsi="宋体" w:cs="宋体" w:hint="eastAsia"/>
      <w:color w:val="000000"/>
      <w:sz w:val="21"/>
      <w:szCs w:val="21"/>
      <w:u w:val="none"/>
    </w:rPr>
  </w:style>
  <w:style w:type="character" w:customStyle="1" w:styleId="font71">
    <w:name w:val="font71"/>
    <w:basedOn w:val="a0"/>
    <w:qFormat/>
    <w:rsid w:val="00904B30"/>
    <w:rPr>
      <w:rFonts w:ascii="宋体" w:eastAsia="宋体" w:hAnsi="宋体" w:cs="宋体"/>
      <w:color w:val="000000"/>
      <w:sz w:val="18"/>
      <w:szCs w:val="18"/>
      <w:u w:val="none"/>
    </w:rPr>
  </w:style>
  <w:style w:type="character" w:customStyle="1" w:styleId="font51">
    <w:name w:val="font51"/>
    <w:basedOn w:val="a0"/>
    <w:qFormat/>
    <w:rsid w:val="00904B30"/>
    <w:rPr>
      <w:rFonts w:ascii="Arial" w:hAnsi="Arial" w:cs="Arial"/>
      <w:color w:val="000000"/>
      <w:sz w:val="18"/>
      <w:szCs w:val="18"/>
      <w:u w:val="none"/>
    </w:rPr>
  </w:style>
  <w:style w:type="character" w:customStyle="1" w:styleId="Char0">
    <w:name w:val="批注框文本 Char"/>
    <w:basedOn w:val="a0"/>
    <w:link w:val="a5"/>
    <w:qFormat/>
    <w:rsid w:val="00904B30"/>
    <w:rPr>
      <w:rFonts w:asciiTheme="minorHAnsi" w:eastAsiaTheme="minorEastAsia" w:hAnsiTheme="minorHAnsi" w:cstheme="minorBidi"/>
      <w:kern w:val="2"/>
      <w:sz w:val="18"/>
      <w:szCs w:val="18"/>
    </w:rPr>
  </w:style>
  <w:style w:type="character" w:customStyle="1" w:styleId="Char1">
    <w:name w:val="页脚 Char"/>
    <w:basedOn w:val="a0"/>
    <w:link w:val="a6"/>
    <w:uiPriority w:val="99"/>
    <w:rsid w:val="00904B30"/>
    <w:rPr>
      <w:rFonts w:asciiTheme="minorHAnsi" w:eastAsiaTheme="minorEastAsia" w:hAnsiTheme="minorHAnsi" w:cstheme="minorBidi"/>
      <w:kern w:val="2"/>
      <w:sz w:val="18"/>
      <w:szCs w:val="24"/>
    </w:rPr>
  </w:style>
  <w:style w:type="paragraph" w:customStyle="1" w:styleId="1">
    <w:name w:val="修订1"/>
    <w:hidden/>
    <w:uiPriority w:val="99"/>
    <w:unhideWhenUsed/>
    <w:qFormat/>
    <w:rsid w:val="00904B30"/>
    <w:rPr>
      <w:rFonts w:asciiTheme="minorHAnsi" w:eastAsiaTheme="minorEastAsia" w:hAnsiTheme="minorHAnsi" w:cstheme="minorBidi"/>
      <w:kern w:val="2"/>
      <w:sz w:val="21"/>
      <w:szCs w:val="24"/>
    </w:rPr>
  </w:style>
  <w:style w:type="character" w:customStyle="1" w:styleId="Char">
    <w:name w:val="批注文字 Char"/>
    <w:basedOn w:val="a0"/>
    <w:link w:val="a4"/>
    <w:uiPriority w:val="99"/>
    <w:rsid w:val="00904B30"/>
    <w:rPr>
      <w:rFonts w:asciiTheme="minorHAnsi" w:eastAsiaTheme="minorEastAsia" w:hAnsiTheme="minorHAnsi" w:cstheme="minorBidi"/>
      <w:kern w:val="2"/>
      <w:sz w:val="21"/>
      <w:szCs w:val="24"/>
    </w:rPr>
  </w:style>
  <w:style w:type="character" w:customStyle="1" w:styleId="Char2">
    <w:name w:val="批注主题 Char"/>
    <w:basedOn w:val="Char"/>
    <w:link w:val="a8"/>
    <w:semiHidden/>
    <w:rsid w:val="00904B30"/>
    <w:rPr>
      <w:rFonts w:asciiTheme="minorHAnsi" w:eastAsiaTheme="minorEastAsia" w:hAnsiTheme="minorHAnsi" w:cstheme="minorBidi"/>
      <w:b/>
      <w:bCs/>
      <w:kern w:val="2"/>
      <w:sz w:val="21"/>
      <w:szCs w:val="24"/>
    </w:rPr>
  </w:style>
  <w:style w:type="paragraph" w:styleId="ab">
    <w:name w:val="List Paragraph"/>
    <w:basedOn w:val="a"/>
    <w:uiPriority w:val="99"/>
    <w:unhideWhenUsed/>
    <w:rsid w:val="00904B30"/>
    <w:pPr>
      <w:ind w:firstLineChars="200" w:firstLine="420"/>
    </w:pPr>
  </w:style>
  <w:style w:type="character" w:customStyle="1" w:styleId="2Char">
    <w:name w:val="正文首行缩进 2 Char"/>
    <w:basedOn w:val="a0"/>
    <w:link w:val="2"/>
    <w:uiPriority w:val="99"/>
    <w:qFormat/>
    <w:rsid w:val="00904B30"/>
    <w:rPr>
      <w:rFonts w:asciiTheme="minorHAnsi" w:eastAsiaTheme="minorEastAsia" w:hAnsiTheme="minorHAnsi" w:cstheme="minorBidi"/>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59</Pages>
  <Words>4352</Words>
  <Characters>24809</Characters>
  <Application>Microsoft Office Word</Application>
  <DocSecurity>0</DocSecurity>
  <Lines>206</Lines>
  <Paragraphs>58</Paragraphs>
  <ScaleCrop>false</ScaleCrop>
  <Company>Microsoft</Company>
  <LinksUpToDate>false</LinksUpToDate>
  <CharactersWithSpaces>29103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wys</dc:creator>
  <cp:lastModifiedBy>AutoBVT</cp:lastModifiedBy>
  <cp:revision>230</cp:revision>
  <cp:lastPrinted>2023-01-03T01:57:00Z</cp:lastPrinted>
  <dcterms:created xsi:type="dcterms:W3CDTF">2022-11-21T01:57:00Z</dcterms:created>
  <dcterms:modified xsi:type="dcterms:W3CDTF">2023-01-19T07:16:00Z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97C61BFB2DD44D398EBF9087AE38EC97</vt:lpwstr>
  </property>
</Properties>
</file>