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市县农机作业社会化服务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调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查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表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填表单位： </w:t>
      </w:r>
      <w:r>
        <w:rPr>
          <w:rFonts w:ascii="宋体" w:hAnsi="宋体" w:cs="宋体"/>
          <w:color w:val="000000"/>
          <w:kern w:val="0"/>
          <w:szCs w:val="21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填报人： </w:t>
      </w:r>
      <w:r>
        <w:rPr>
          <w:rFonts w:ascii="宋体" w:hAnsi="宋体" w:cs="宋体"/>
          <w:color w:val="000000"/>
          <w:kern w:val="0"/>
          <w:szCs w:val="21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联系电话：</w:t>
      </w:r>
    </w:p>
    <w:tbl>
      <w:tblPr>
        <w:tblStyle w:val="8"/>
        <w:tblW w:w="878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1019"/>
        <w:gridCol w:w="682"/>
        <w:gridCol w:w="14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65" w:hRule="exact"/>
        </w:trPr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农机作业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社会化服务总体情况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农作物种植面积：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亩；农机作业面积：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亩次；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农机作业社会化服务面积：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702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农机作业社会化服务总收入：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万元；其中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农机合作社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农机作业社会化服务总利润：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万元；其中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农机合作社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08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农业从业人员：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人；农业社会化服务从业人员：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农机从业人员：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人；农机作业社会化从业人员：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843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本县农机作业社会化服务：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亩次，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本省外县农机作业社会化服务：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亩次，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外省农机作业社会化服务：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亩次，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72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农机作业社会化服务市场占比</w:t>
            </w: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，其中水稻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pacing w:val="-4"/>
                <w:szCs w:val="21"/>
              </w:rPr>
              <w:t>油菜：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；畜牧水产养殖业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农产品初加工产业占比：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；其他产业作业服务市场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94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机耕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育秧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机械插秧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机械抛秧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机收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机械植保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烘干谷物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农产品初加工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秸秆处理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76" w:hRule="exact"/>
        </w:trPr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农机作业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社会化服务组织基本概况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农机合作社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家庭农场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/>
                <w:szCs w:val="21"/>
              </w:rPr>
              <w:t>；农机大户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40" w:lineRule="exact"/>
              <w:ind w:firstLine="1890" w:firstLineChars="9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农事服务中心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农机作业服务专业型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/>
                <w:szCs w:val="21"/>
              </w:rPr>
              <w:t>；农业生产与作业服务兼业型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93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服务面积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亩以上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000-2000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2000-1000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1000-5000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亩以下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706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服务收入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万元以上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1000-500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00-100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00-50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万元以下</w:t>
            </w:r>
            <w:r>
              <w:rPr>
                <w:rFonts w:hint="eastAsia" w:ascii="宋体" w:hAnsi="宋体"/>
                <w:spacing w:val="-4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858" w:hRule="exact"/>
        </w:trPr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农机作业社会化服务模式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土地流转面积：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亩，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pacing w:val="-4"/>
                <w:szCs w:val="21"/>
              </w:rPr>
              <w:t>土地托管面积：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亩，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代耕代种占比：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pacing w:val="-4"/>
                <w:szCs w:val="21"/>
              </w:rPr>
              <w:t>联耕联种占比：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pacing w:val="-4"/>
                <w:szCs w:val="21"/>
              </w:rPr>
              <w:t>其他占比：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53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77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书面服务合同签订占比：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；口头约定服务占比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；其他</w:t>
            </w:r>
            <w:r>
              <w:rPr>
                <w:rFonts w:hint="eastAsia" w:ascii="宋体" w:hAnsi="宋体"/>
                <w:spacing w:val="-4"/>
                <w:szCs w:val="21"/>
              </w:rPr>
              <w:t>占比：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534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农机作业社会化服务工作中存在的主要问题意见及建议</w:t>
            </w:r>
          </w:p>
        </w:tc>
        <w:tc>
          <w:tcPr>
            <w:tcW w:w="7770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目前农机作业社会化服务工作中存在的主要问题：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840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7770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对加快发展农机作业社会化服务工作的主要意见及建议：</w:t>
            </w:r>
          </w:p>
        </w:tc>
      </w:tr>
    </w:tbl>
    <w:p>
      <w:pPr>
        <w:widowControl/>
        <w:rPr>
          <w:rFonts w:ascii="宋体" w:hAnsi="宋体"/>
          <w:szCs w:val="21"/>
        </w:rPr>
      </w:pPr>
    </w:p>
    <w:p>
      <w:pPr>
        <w:widowControl/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24"/>
        </w:rPr>
        <w:t>备注：农机作业社会化服务收入占农业总收入的80%以上为农机作业服务专业型，其他为兼业型。</w:t>
      </w:r>
    </w:p>
    <w:p>
      <w:pPr>
        <w:widowControl/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黑体" w:hAnsi="Arial" w:eastAsia="黑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/>
          <w:bCs/>
          <w:color w:val="000000"/>
          <w:kern w:val="0"/>
          <w:sz w:val="44"/>
          <w:szCs w:val="44"/>
        </w:rPr>
        <w:t>农机作业社会化服务供给主体调查表</w:t>
      </w:r>
    </w:p>
    <w:tbl>
      <w:tblPr>
        <w:tblStyle w:val="8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1423"/>
        <w:gridCol w:w="1246"/>
        <w:gridCol w:w="412"/>
        <w:gridCol w:w="580"/>
        <w:gridCol w:w="1121"/>
        <w:gridCol w:w="43"/>
        <w:gridCol w:w="1367"/>
        <w:gridCol w:w="193"/>
        <w:gridCol w:w="1363"/>
        <w:gridCol w:w="5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70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农机从业年限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组织类型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农机作业服务公司；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□农机合作社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家庭农场；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农机大户；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27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作业服务专业型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农业生产与作业服务兼业型，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土地流转面积：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70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经营业务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□农机作业服务□农机维修服务□化肥等农资经营□农产品加工□大田作物种植□果菜茶种植□设施农业□畜禽养殖□水产养殖□其他经营：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6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农机保有量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农机总动力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千瓦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农机固定资产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年投入购置农机具资金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698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拖拉机：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亩；育秧流水线：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亩；水稻插秧机：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亩；水稻抛秧机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亩；油菜播种机：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亩；植保机械：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亩；植保无人机：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亩；收割机：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亩；粮食烘干机：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台套，年烘干能力：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吨；碾米加工设备：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台套，年作业能力：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吨；秸秆处理机具：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台套，年处理能力：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（亩/吨）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99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服务收入情况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社会化服务收入：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农机作业社会化服务收入：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724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服务区域情况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跨省作业占比：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；本省跨市作业：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；本市跨县作业：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本县跨乡作业：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本乡作业：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服务半径：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13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服务人员情况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组织人员规模：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人；其中作业机手：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作业面积情况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全年农机作业面积：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亩，其中社会化服务面积：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土地托管面积：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亩；订单作业面积：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亩；跨区作业面积：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678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服务规范情况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订单作业情况：□</w:t>
            </w:r>
            <w:r>
              <w:rPr>
                <w:rFonts w:hint="eastAsia" w:ascii="宋体" w:hAnsi="宋体"/>
                <w:szCs w:val="21"/>
              </w:rPr>
              <w:t>签订书面合同，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口头约定，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其他形式：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6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服务作业标准：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签订书面合同，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口头约定，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其他形式：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01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农机作业社会化服务面积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机耕：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亩；育秧：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亩；机械插秧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亩；机械抛秧：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亩；机械收割：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亩；机械植保：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亩；烘干作物：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农产品初加工：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吨；秸秆处理：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农机作业社会化服务价格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机耕：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亩；育秧：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亩；机械插秧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亩；机械抛秧：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亩；机械收割：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亩；机械植保：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亩；烘干作物：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吨；农产品初加工：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吨；秸秆处理：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影响开展农机作业社会化服务意愿的主要因素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①农机作业服务价格②农机维修③市场化竞争程度④缺乏人才⑤农业生产比较效益⑥农产品产量⑦土地细碎化程度⑧劳动力成本⑨燃油成本⑩合同履约率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农机装备性能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政府政策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机具存放场地</w:t>
            </w:r>
            <w:r>
              <w:rPr>
                <w:rFonts w:ascii="Cambria Math" w:hAnsi="Cambria Math" w:cs="Cambria Math"/>
                <w:color w:val="000000"/>
                <w:kern w:val="0"/>
                <w:szCs w:val="21"/>
              </w:rPr>
              <w:t>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488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请选择影响因素，并按影响程度进行排序：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对农机社会化服务工作的意见及建议：</w:t>
            </w:r>
          </w:p>
        </w:tc>
        <w:tc>
          <w:tcPr>
            <w:tcW w:w="725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Arial" w:hAnsi="Arial" w:cs="Arial"/>
          <w:color w:val="000000"/>
          <w:kern w:val="0"/>
          <w:szCs w:val="21"/>
        </w:rPr>
        <w:t>填表人：               联系电话：</w:t>
      </w:r>
    </w:p>
    <w:p>
      <w:pPr>
        <w:widowControl/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Arial" w:eastAsia="仿宋_GB2312" w:cs="Arial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黑体" w:hAnsi="Arial" w:eastAsia="黑体" w:cs="Arial"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color w:val="000000"/>
          <w:kern w:val="0"/>
          <w:sz w:val="44"/>
          <w:szCs w:val="44"/>
        </w:rPr>
        <w:t>农机作业社会化服务需求主体调查表</w:t>
      </w:r>
    </w:p>
    <w:p>
      <w:pPr>
        <w:adjustRightInd w:val="0"/>
        <w:spacing w:line="5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一、被调查用户基本情况</w:t>
      </w:r>
    </w:p>
    <w:p>
      <w:pPr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  名：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 年  龄：18-30岁□  30-4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 xml:space="preserve">岁□ 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0-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 xml:space="preserve">岁□ 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-60岁□ 60岁以上□</w:t>
      </w:r>
    </w:p>
    <w:p>
      <w:pPr>
        <w:adjustRightInd w:val="0"/>
        <w:spacing w:line="400" w:lineRule="exact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zCs w:val="21"/>
        </w:rPr>
        <w:t>地  址：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联系电话：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pacing w:val="-4"/>
          <w:szCs w:val="21"/>
        </w:rPr>
        <w:t>家庭农业劳动力数量：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，其中男性: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人；女性：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人</w:t>
      </w:r>
    </w:p>
    <w:p>
      <w:pPr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文化程度：小学及以下□    初中□    高中或中专□   大专及以上□</w:t>
      </w:r>
    </w:p>
    <w:p>
      <w:pPr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土地经营规模：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亩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购买农机作业服务面积（量）：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亩（吨）</w:t>
      </w:r>
    </w:p>
    <w:p>
      <w:pPr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农机总动力：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千瓦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农机总台数：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台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年投入购置农机具资金：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万元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农业生产总收入：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万元；</w:t>
      </w:r>
      <w:r>
        <w:rPr>
          <w:rFonts w:hint="eastAsia" w:ascii="宋体" w:hAnsi="宋体" w:cs="宋体"/>
          <w:color w:val="000000"/>
          <w:kern w:val="0"/>
          <w:szCs w:val="21"/>
        </w:rPr>
        <w:t>农业生产净利润：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万元；农机作业</w:t>
      </w:r>
      <w:r>
        <w:rPr>
          <w:rFonts w:hint="eastAsia" w:ascii="宋体" w:hAnsi="宋体" w:cs="宋体"/>
          <w:color w:val="000000"/>
          <w:kern w:val="0"/>
          <w:szCs w:val="21"/>
        </w:rPr>
        <w:t>社会化服务支出：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万元；</w:t>
      </w:r>
    </w:p>
    <w:p>
      <w:pPr>
        <w:adjustRightInd w:val="0"/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主要农业经营领域：种植业□畜牧养殖业□水产养殖业□设施农业□果菜茶□其他：</w:t>
      </w:r>
      <w:r>
        <w:rPr>
          <w:rFonts w:hint="eastAsia" w:ascii="宋体" w:hAnsi="宋体"/>
          <w:szCs w:val="21"/>
          <w:u w:val="single"/>
        </w:rPr>
        <w:t xml:space="preserve">      </w:t>
      </w:r>
    </w:p>
    <w:p>
      <w:pPr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主要农业经营品种：水稻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亩；油菜：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亩；其他：</w:t>
      </w:r>
      <w:r>
        <w:rPr>
          <w:rFonts w:hint="eastAsia" w:ascii="宋体" w:hAnsi="宋体"/>
          <w:szCs w:val="21"/>
          <w:u w:val="single"/>
        </w:rPr>
        <w:t xml:space="preserve">      </w:t>
      </w:r>
    </w:p>
    <w:p>
      <w:pPr>
        <w:adjustRightInd w:val="0"/>
        <w:spacing w:line="400" w:lineRule="exact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zCs w:val="21"/>
        </w:rPr>
        <w:t>从事农业生产年限：</w:t>
      </w:r>
      <w:r>
        <w:rPr>
          <w:rFonts w:hint="eastAsia" w:ascii="宋体" w:hAnsi="宋体"/>
          <w:spacing w:val="-4"/>
          <w:szCs w:val="21"/>
        </w:rPr>
        <w:t>1年以下□  1年□  2-3年□  3年□  4年□  5年及以上□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szCs w:val="21"/>
        </w:rPr>
      </w:pPr>
      <w:r>
        <w:rPr>
          <w:rFonts w:ascii="宋体" w:hAnsi="宋体"/>
          <w:szCs w:val="21"/>
        </w:rPr>
        <w:pict>
          <v:line id="直线 12" o:spid="_x0000_s1031" o:spt="20" style="position:absolute;left:0pt;flip:y;margin-left:0.6pt;margin-top:3.2pt;height:0.6pt;width:476.4pt;z-index:251661312;mso-width-relative:page;mso-height-relative:page;" coordsize="21600,21600">
            <v:path arrowok="t"/>
            <v:fill focussize="0,0"/>
            <v:stroke weight="2.5pt" dashstyle="1 1" endcap="round"/>
            <v:imagedata o:title=""/>
            <o:lock v:ext="edit"/>
          </v:line>
        </w:pict>
      </w:r>
      <w:r>
        <w:rPr>
          <w:rFonts w:hint="eastAsia" w:ascii="黑体" w:hAnsi="宋体" w:eastAsia="黑体"/>
          <w:szCs w:val="21"/>
        </w:rPr>
        <w:t>二、您购买农机作业社会化服务的情况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宋体" w:hAnsi="宋体"/>
          <w:b/>
          <w:bCs/>
          <w:szCs w:val="21"/>
        </w:rPr>
        <w:t>主要通过什么方式购买服务？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-4"/>
          <w:szCs w:val="21"/>
        </w:rPr>
        <w:t>土地托管□  代耕代种□   联耕联种□  其他□：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主要购买了哪些环节的农机作业服务？</w:t>
      </w:r>
      <w:r>
        <w:rPr>
          <w:rFonts w:hint="eastAsia" w:ascii="宋体" w:hAnsi="宋体"/>
          <w:szCs w:val="21"/>
        </w:rPr>
        <w:t>机耕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育秧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机械插秧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机械抛秧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机收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机械植保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作物烘干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农产品初加工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>秸秆处理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 </w:t>
      </w:r>
      <w:r>
        <w:rPr>
          <w:rFonts w:hint="eastAsia" w:ascii="宋体" w:hAnsi="宋体"/>
          <w:spacing w:val="-4"/>
          <w:szCs w:val="21"/>
        </w:rPr>
        <w:t>分别</w:t>
      </w:r>
      <w:r>
        <w:rPr>
          <w:rFonts w:hint="eastAsia" w:ascii="宋体" w:hAnsi="宋体" w:cs="宋体"/>
          <w:color w:val="000000"/>
          <w:kern w:val="0"/>
          <w:szCs w:val="21"/>
        </w:rPr>
        <w:t>购买的作业服务面积（量）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</w:rPr>
        <w:t>亩（吨）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分别购买的作业服务价格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元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是否还购买了其他的农业生产服务？</w:t>
      </w:r>
      <w:r>
        <w:rPr>
          <w:rFonts w:hint="eastAsia" w:ascii="宋体" w:hAnsi="宋体" w:cs="宋体"/>
          <w:color w:val="000000"/>
          <w:kern w:val="0"/>
          <w:szCs w:val="21"/>
        </w:rPr>
        <w:t>□农机维修服务□化肥等农资经营□农产品销售</w:t>
      </w:r>
      <w:r>
        <w:rPr>
          <w:rFonts w:hint="eastAsia" w:ascii="宋体" w:hAnsi="宋体"/>
          <w:szCs w:val="21"/>
        </w:rPr>
        <w:t>其他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购买服务时是否签订了书面服务合同？</w:t>
      </w:r>
      <w:r>
        <w:rPr>
          <w:rFonts w:hint="eastAsia" w:ascii="宋体" w:hAnsi="宋体"/>
          <w:szCs w:val="21"/>
        </w:rPr>
        <w:t>书面签订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 </w:t>
      </w:r>
      <w:r>
        <w:rPr>
          <w:rFonts w:hint="eastAsia" w:ascii="宋体" w:hAnsi="宋体"/>
          <w:szCs w:val="21"/>
        </w:rPr>
        <w:t>口头约定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 </w:t>
      </w:r>
      <w:r>
        <w:rPr>
          <w:rFonts w:hint="eastAsia" w:ascii="宋体" w:hAnsi="宋体"/>
          <w:szCs w:val="21"/>
        </w:rPr>
        <w:t>其他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购买服务时是否对农机作业质量提出明确要求？</w:t>
      </w:r>
      <w:r>
        <w:rPr>
          <w:rFonts w:hint="eastAsia" w:ascii="宋体" w:hAnsi="宋体"/>
          <w:szCs w:val="21"/>
        </w:rPr>
        <w:t>有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</w:rPr>
        <w:t xml:space="preserve">没有□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</w:rPr>
        <w:t xml:space="preserve">约定俗成□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zCs w:val="21"/>
        </w:rPr>
        <w:t>其他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购买服务的主要途径？</w:t>
      </w:r>
      <w:r>
        <w:rPr>
          <w:rFonts w:hint="eastAsia" w:ascii="宋体" w:hAnsi="宋体"/>
          <w:szCs w:val="21"/>
        </w:rPr>
        <w:t>村集体组织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zCs w:val="21"/>
        </w:rPr>
        <w:t>熟人介绍</w:t>
      </w:r>
      <w:r>
        <w:rPr>
          <w:rFonts w:hint="eastAsia" w:ascii="宋体" w:hAnsi="宋体"/>
          <w:spacing w:val="-4"/>
          <w:szCs w:val="21"/>
        </w:rPr>
        <w:t xml:space="preserve">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zCs w:val="21"/>
        </w:rPr>
        <w:t>市场化服务公司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其他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购买服务的方便程度？</w:t>
      </w:r>
      <w:r>
        <w:rPr>
          <w:rFonts w:hint="eastAsia" w:ascii="宋体" w:hAnsi="宋体"/>
          <w:spacing w:val="-4"/>
          <w:szCs w:val="21"/>
        </w:rPr>
        <w:t>非常方便□ 比较方便□ 一般方便□ 不太方便□ 不方便□理由：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有哪些想购买的服务还无人提供？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     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为您提供服务的主要是？</w:t>
      </w:r>
      <w:r>
        <w:rPr>
          <w:rFonts w:hint="eastAsia" w:ascii="宋体" w:hAnsi="宋体"/>
          <w:szCs w:val="21"/>
        </w:rPr>
        <w:t>农机作业服务公司</w:t>
      </w:r>
      <w:r>
        <w:rPr>
          <w:rFonts w:hint="eastAsia" w:ascii="宋体" w:hAnsi="宋体" w:cs="宋体"/>
          <w:color w:val="000000"/>
          <w:kern w:val="0"/>
          <w:szCs w:val="21"/>
        </w:rPr>
        <w:t>□农机合作社□</w:t>
      </w:r>
      <w:r>
        <w:rPr>
          <w:rFonts w:hint="eastAsia" w:ascii="宋体" w:hAnsi="宋体"/>
          <w:szCs w:val="21"/>
        </w:rPr>
        <w:t>家庭农场</w:t>
      </w:r>
      <w:r>
        <w:rPr>
          <w:rFonts w:hint="eastAsia" w:ascii="宋体" w:hAnsi="宋体" w:cs="宋体"/>
          <w:color w:val="000000"/>
          <w:kern w:val="0"/>
          <w:szCs w:val="21"/>
        </w:rPr>
        <w:t>□</w:t>
      </w:r>
      <w:r>
        <w:rPr>
          <w:rFonts w:hint="eastAsia" w:ascii="宋体" w:hAnsi="宋体"/>
          <w:szCs w:val="21"/>
        </w:rPr>
        <w:t>农机大户</w:t>
      </w:r>
      <w:r>
        <w:rPr>
          <w:rFonts w:hint="eastAsia" w:ascii="宋体" w:hAnsi="宋体" w:cs="宋体"/>
          <w:color w:val="000000"/>
          <w:kern w:val="0"/>
          <w:szCs w:val="21"/>
        </w:rPr>
        <w:t>□</w:t>
      </w:r>
      <w:r>
        <w:rPr>
          <w:rFonts w:hint="eastAsia" w:ascii="宋体" w:hAnsi="宋体"/>
          <w:szCs w:val="21"/>
        </w:rPr>
        <w:t>其它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为您提供服务的来自？</w:t>
      </w:r>
      <w:r>
        <w:rPr>
          <w:rFonts w:hint="eastAsia" w:ascii="宋体" w:hAnsi="宋体"/>
          <w:szCs w:val="21"/>
        </w:rPr>
        <w:t>外省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本省外市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本省本市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本市外县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本市本县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本县外乡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本乡</w:t>
      </w:r>
      <w:r>
        <w:rPr>
          <w:rFonts w:hint="eastAsia" w:ascii="宋体" w:hAnsi="宋体"/>
          <w:spacing w:val="-4"/>
          <w:szCs w:val="21"/>
        </w:rPr>
        <w:t>□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对购买的农机作业服务是否满意？</w:t>
      </w:r>
      <w:r>
        <w:rPr>
          <w:rFonts w:hint="eastAsia" w:ascii="宋体" w:hAnsi="宋体"/>
          <w:spacing w:val="-4"/>
          <w:szCs w:val="21"/>
        </w:rPr>
        <w:t xml:space="preserve">非常满意□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</w:rPr>
        <w:t xml:space="preserve">比较满意□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</w:rPr>
        <w:t xml:space="preserve">一般满意□ </w:t>
      </w:r>
      <w:r>
        <w:rPr>
          <w:rFonts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</w:rPr>
        <w:t>不太满意□ 不满意□</w:t>
      </w:r>
    </w:p>
    <w:p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您不满意的主要原因是什么？</w:t>
      </w:r>
      <w:r>
        <w:rPr>
          <w:rFonts w:hint="eastAsia" w:ascii="宋体" w:hAnsi="宋体"/>
          <w:szCs w:val="21"/>
        </w:rPr>
        <w:t>价格太高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作业效果不好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/>
          <w:szCs w:val="21"/>
        </w:rPr>
        <w:t>不遵守合同约定</w:t>
      </w:r>
      <w:r>
        <w:rPr>
          <w:rFonts w:hint="eastAsia" w:ascii="宋体" w:hAnsi="宋体"/>
          <w:spacing w:val="-4"/>
          <w:szCs w:val="21"/>
        </w:rPr>
        <w:t>□不方便□其它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影响购买农机作业服务的主要因素有？</w:t>
      </w:r>
      <w:r>
        <w:rPr>
          <w:rFonts w:hint="eastAsia" w:ascii="宋体" w:hAnsi="宋体" w:cs="宋体"/>
          <w:color w:val="000000"/>
          <w:kern w:val="0"/>
          <w:szCs w:val="21"/>
        </w:rPr>
        <w:t>找不到人作业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自己作业不划算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年纪太大了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工作太辛苦了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自有农机的性能不太好</w:t>
      </w:r>
      <w:r>
        <w:rPr>
          <w:rFonts w:hint="eastAsia" w:ascii="宋体" w:hAnsi="宋体"/>
          <w:spacing w:val="-4"/>
          <w:szCs w:val="21"/>
        </w:rPr>
        <w:t>□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其他：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line id="直线 4" o:spid="_x0000_s1029" o:spt="20" style="position:absolute;left:0pt;flip:y;margin-left:0.6pt;margin-top:7.8pt;height:0.6pt;width:476.4pt;z-index:251659264;mso-width-relative:page;mso-height-relative:page;" coordsize="21600,21600">
            <v:path arrowok="t"/>
            <v:fill focussize="0,0"/>
            <v:stroke weight="2.5pt" dashstyle="1 1" endcap="round"/>
            <v:imagedata o:title=""/>
            <o:lock v:ext="edit"/>
          </v:line>
        </w:pict>
      </w:r>
      <w:r>
        <w:rPr>
          <w:rFonts w:hint="eastAsia" w:ascii="黑体" w:hAnsi="宋体" w:eastAsia="黑体"/>
          <w:szCs w:val="21"/>
        </w:rPr>
        <w:t>三、您对农机作业社会化服务的意见或建议</w:t>
      </w:r>
    </w:p>
    <w:p>
      <w:pPr>
        <w:adjustRightInd w:val="0"/>
        <w:spacing w:line="560" w:lineRule="exact"/>
        <w:rPr>
          <w:rFonts w:ascii="宋体" w:hAnsi="宋体"/>
          <w:szCs w:val="21"/>
        </w:rPr>
      </w:pPr>
    </w:p>
    <w:p>
      <w:pPr>
        <w:adjustRightInd w:val="0"/>
        <w:spacing w:line="560" w:lineRule="exact"/>
        <w:rPr>
          <w:rFonts w:ascii="宋体" w:hAnsi="宋体"/>
          <w:szCs w:val="21"/>
        </w:rPr>
      </w:pPr>
    </w:p>
    <w:p>
      <w:pPr>
        <w:adjustRightIn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/>
          <w:szCs w:val="21"/>
        </w:rPr>
        <w:pict>
          <v:line id="直线 8" o:spid="_x0000_s1030" o:spt="20" style="position:absolute;left:0pt;flip:y;margin-left:0pt;margin-top:7.8pt;height:0pt;width:477pt;z-index:251660288;mso-width-relative:page;mso-height-relative:page;" coordsize="21600,21600">
            <v:path arrowok="t"/>
            <v:fill focussize="0,0"/>
            <v:stroke weight="2.5pt" dashstyle="1 1" endcap="round"/>
            <v:imagedata o:title=""/>
            <o:lock v:ext="edit"/>
          </v:line>
        </w:pict>
      </w:r>
      <w:r>
        <w:rPr>
          <w:rFonts w:hint="eastAsia" w:ascii="Arial" w:hAnsi="Arial" w:cs="Arial"/>
          <w:color w:val="000000"/>
          <w:kern w:val="0"/>
          <w:szCs w:val="21"/>
        </w:rPr>
        <w:t xml:space="preserve">填表人：               联系电话：                    </w:t>
      </w:r>
    </w:p>
    <w:sectPr>
      <w:pgSz w:w="11906" w:h="16838"/>
      <w:pgMar w:top="1247" w:right="1588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3AD"/>
    <w:rsid w:val="00001502"/>
    <w:rsid w:val="00004121"/>
    <w:rsid w:val="00006C13"/>
    <w:rsid w:val="00006DB7"/>
    <w:rsid w:val="00006E9A"/>
    <w:rsid w:val="00007B7C"/>
    <w:rsid w:val="0001019F"/>
    <w:rsid w:val="00010718"/>
    <w:rsid w:val="00010ACA"/>
    <w:rsid w:val="00010DA0"/>
    <w:rsid w:val="0001136A"/>
    <w:rsid w:val="000119C6"/>
    <w:rsid w:val="00011E6F"/>
    <w:rsid w:val="00016A35"/>
    <w:rsid w:val="00017B34"/>
    <w:rsid w:val="00021756"/>
    <w:rsid w:val="00021783"/>
    <w:rsid w:val="00023231"/>
    <w:rsid w:val="00024274"/>
    <w:rsid w:val="000260FB"/>
    <w:rsid w:val="000339E6"/>
    <w:rsid w:val="00035141"/>
    <w:rsid w:val="000357F2"/>
    <w:rsid w:val="00036900"/>
    <w:rsid w:val="000540CF"/>
    <w:rsid w:val="000566EB"/>
    <w:rsid w:val="00061C57"/>
    <w:rsid w:val="00064EBE"/>
    <w:rsid w:val="00066045"/>
    <w:rsid w:val="000706B7"/>
    <w:rsid w:val="00072934"/>
    <w:rsid w:val="000813A7"/>
    <w:rsid w:val="000853E7"/>
    <w:rsid w:val="0008567B"/>
    <w:rsid w:val="00091321"/>
    <w:rsid w:val="00091B3C"/>
    <w:rsid w:val="00092095"/>
    <w:rsid w:val="00092AD3"/>
    <w:rsid w:val="00094DAE"/>
    <w:rsid w:val="00095B8D"/>
    <w:rsid w:val="00096E4B"/>
    <w:rsid w:val="000B1960"/>
    <w:rsid w:val="000B30EF"/>
    <w:rsid w:val="000B3E29"/>
    <w:rsid w:val="000B6298"/>
    <w:rsid w:val="000B7588"/>
    <w:rsid w:val="000C54FA"/>
    <w:rsid w:val="000D37AA"/>
    <w:rsid w:val="000D37BD"/>
    <w:rsid w:val="000E4DF0"/>
    <w:rsid w:val="000F16DD"/>
    <w:rsid w:val="000F2C62"/>
    <w:rsid w:val="000F5A77"/>
    <w:rsid w:val="000F78AA"/>
    <w:rsid w:val="001008A6"/>
    <w:rsid w:val="001066BD"/>
    <w:rsid w:val="00114EDC"/>
    <w:rsid w:val="00123E9E"/>
    <w:rsid w:val="001262D9"/>
    <w:rsid w:val="001310A5"/>
    <w:rsid w:val="0013382E"/>
    <w:rsid w:val="00134A20"/>
    <w:rsid w:val="001357EE"/>
    <w:rsid w:val="0014084B"/>
    <w:rsid w:val="00141643"/>
    <w:rsid w:val="0014199F"/>
    <w:rsid w:val="00143335"/>
    <w:rsid w:val="001465BE"/>
    <w:rsid w:val="00153EE9"/>
    <w:rsid w:val="001542F6"/>
    <w:rsid w:val="0015475A"/>
    <w:rsid w:val="001717D6"/>
    <w:rsid w:val="00173207"/>
    <w:rsid w:val="00173325"/>
    <w:rsid w:val="0017445E"/>
    <w:rsid w:val="00177BD8"/>
    <w:rsid w:val="00187598"/>
    <w:rsid w:val="00187E44"/>
    <w:rsid w:val="00190593"/>
    <w:rsid w:val="001915D5"/>
    <w:rsid w:val="00193333"/>
    <w:rsid w:val="00193697"/>
    <w:rsid w:val="001963BA"/>
    <w:rsid w:val="001971E1"/>
    <w:rsid w:val="001A0ABC"/>
    <w:rsid w:val="001A3790"/>
    <w:rsid w:val="001A3C59"/>
    <w:rsid w:val="001A3C66"/>
    <w:rsid w:val="001A4223"/>
    <w:rsid w:val="001B0B75"/>
    <w:rsid w:val="001B13CF"/>
    <w:rsid w:val="001B142F"/>
    <w:rsid w:val="001B3C51"/>
    <w:rsid w:val="001C0407"/>
    <w:rsid w:val="001C1B2A"/>
    <w:rsid w:val="001C223A"/>
    <w:rsid w:val="001C40D3"/>
    <w:rsid w:val="001D0455"/>
    <w:rsid w:val="001D051B"/>
    <w:rsid w:val="001D40EB"/>
    <w:rsid w:val="001D501A"/>
    <w:rsid w:val="001D652A"/>
    <w:rsid w:val="001E357D"/>
    <w:rsid w:val="001F03C3"/>
    <w:rsid w:val="001F1127"/>
    <w:rsid w:val="001F1AD7"/>
    <w:rsid w:val="001F6433"/>
    <w:rsid w:val="0020457B"/>
    <w:rsid w:val="0020472B"/>
    <w:rsid w:val="00212AB1"/>
    <w:rsid w:val="00212F4B"/>
    <w:rsid w:val="002159C1"/>
    <w:rsid w:val="00216667"/>
    <w:rsid w:val="00217554"/>
    <w:rsid w:val="00222B25"/>
    <w:rsid w:val="002236C3"/>
    <w:rsid w:val="00225D93"/>
    <w:rsid w:val="00232CCB"/>
    <w:rsid w:val="00241714"/>
    <w:rsid w:val="00241FE4"/>
    <w:rsid w:val="00243122"/>
    <w:rsid w:val="0024673C"/>
    <w:rsid w:val="002502CE"/>
    <w:rsid w:val="00254D6C"/>
    <w:rsid w:val="00256277"/>
    <w:rsid w:val="002605C3"/>
    <w:rsid w:val="00260DB8"/>
    <w:rsid w:val="00267B17"/>
    <w:rsid w:val="00272439"/>
    <w:rsid w:val="00275DB1"/>
    <w:rsid w:val="002910E4"/>
    <w:rsid w:val="00291D7C"/>
    <w:rsid w:val="002A725B"/>
    <w:rsid w:val="002A7E87"/>
    <w:rsid w:val="002B09D3"/>
    <w:rsid w:val="002B3768"/>
    <w:rsid w:val="002B7306"/>
    <w:rsid w:val="002C593E"/>
    <w:rsid w:val="002C65A9"/>
    <w:rsid w:val="002C6875"/>
    <w:rsid w:val="002E2563"/>
    <w:rsid w:val="002F1381"/>
    <w:rsid w:val="002F610E"/>
    <w:rsid w:val="002F7290"/>
    <w:rsid w:val="00302425"/>
    <w:rsid w:val="00303974"/>
    <w:rsid w:val="0030445E"/>
    <w:rsid w:val="003044B6"/>
    <w:rsid w:val="00310943"/>
    <w:rsid w:val="00311FD1"/>
    <w:rsid w:val="00316509"/>
    <w:rsid w:val="00323B24"/>
    <w:rsid w:val="00324CF4"/>
    <w:rsid w:val="0033069F"/>
    <w:rsid w:val="0033397A"/>
    <w:rsid w:val="00335E49"/>
    <w:rsid w:val="00343F94"/>
    <w:rsid w:val="00347AC3"/>
    <w:rsid w:val="003509BA"/>
    <w:rsid w:val="00354328"/>
    <w:rsid w:val="0035666C"/>
    <w:rsid w:val="00363F6B"/>
    <w:rsid w:val="003730F2"/>
    <w:rsid w:val="003829EB"/>
    <w:rsid w:val="00387E75"/>
    <w:rsid w:val="003926B3"/>
    <w:rsid w:val="00393182"/>
    <w:rsid w:val="003A358A"/>
    <w:rsid w:val="003A386A"/>
    <w:rsid w:val="003B63EF"/>
    <w:rsid w:val="003C0E86"/>
    <w:rsid w:val="003C223C"/>
    <w:rsid w:val="003C6E66"/>
    <w:rsid w:val="003C754D"/>
    <w:rsid w:val="003D0274"/>
    <w:rsid w:val="003E2B86"/>
    <w:rsid w:val="003E379D"/>
    <w:rsid w:val="003E7036"/>
    <w:rsid w:val="003E76C8"/>
    <w:rsid w:val="003F0BF4"/>
    <w:rsid w:val="003F484F"/>
    <w:rsid w:val="003F4871"/>
    <w:rsid w:val="003F7880"/>
    <w:rsid w:val="00402B42"/>
    <w:rsid w:val="00405658"/>
    <w:rsid w:val="00405AC7"/>
    <w:rsid w:val="004071EC"/>
    <w:rsid w:val="004103AF"/>
    <w:rsid w:val="00411A46"/>
    <w:rsid w:val="00415C61"/>
    <w:rsid w:val="00420288"/>
    <w:rsid w:val="00424114"/>
    <w:rsid w:val="00427875"/>
    <w:rsid w:val="004328E1"/>
    <w:rsid w:val="00442606"/>
    <w:rsid w:val="00450CDE"/>
    <w:rsid w:val="00453443"/>
    <w:rsid w:val="004543A7"/>
    <w:rsid w:val="00460536"/>
    <w:rsid w:val="00461CD0"/>
    <w:rsid w:val="00463F4F"/>
    <w:rsid w:val="0046406E"/>
    <w:rsid w:val="004711FC"/>
    <w:rsid w:val="00472A2E"/>
    <w:rsid w:val="0047400E"/>
    <w:rsid w:val="00476EA6"/>
    <w:rsid w:val="004823AD"/>
    <w:rsid w:val="00482C1F"/>
    <w:rsid w:val="00484A67"/>
    <w:rsid w:val="00491972"/>
    <w:rsid w:val="00492742"/>
    <w:rsid w:val="00494582"/>
    <w:rsid w:val="00495D96"/>
    <w:rsid w:val="00495FEA"/>
    <w:rsid w:val="00496245"/>
    <w:rsid w:val="00496AA0"/>
    <w:rsid w:val="004A131B"/>
    <w:rsid w:val="004A32AD"/>
    <w:rsid w:val="004A4245"/>
    <w:rsid w:val="004B08FD"/>
    <w:rsid w:val="004B3DAE"/>
    <w:rsid w:val="004B59CE"/>
    <w:rsid w:val="004B624B"/>
    <w:rsid w:val="004C11DF"/>
    <w:rsid w:val="004C141B"/>
    <w:rsid w:val="004C1C51"/>
    <w:rsid w:val="004C1F54"/>
    <w:rsid w:val="004D1843"/>
    <w:rsid w:val="004D3921"/>
    <w:rsid w:val="004E2C29"/>
    <w:rsid w:val="004E3D4E"/>
    <w:rsid w:val="004E4235"/>
    <w:rsid w:val="004E6A43"/>
    <w:rsid w:val="004E6E54"/>
    <w:rsid w:val="004F1E2B"/>
    <w:rsid w:val="004F3260"/>
    <w:rsid w:val="004F685C"/>
    <w:rsid w:val="004F6941"/>
    <w:rsid w:val="005047D4"/>
    <w:rsid w:val="0050554D"/>
    <w:rsid w:val="0051106E"/>
    <w:rsid w:val="00511FC6"/>
    <w:rsid w:val="00514E47"/>
    <w:rsid w:val="005378AB"/>
    <w:rsid w:val="00544BCC"/>
    <w:rsid w:val="0056061E"/>
    <w:rsid w:val="00565D97"/>
    <w:rsid w:val="0056608E"/>
    <w:rsid w:val="005708ED"/>
    <w:rsid w:val="00574FF5"/>
    <w:rsid w:val="0058005F"/>
    <w:rsid w:val="0059290B"/>
    <w:rsid w:val="00592D91"/>
    <w:rsid w:val="005939CA"/>
    <w:rsid w:val="005959C8"/>
    <w:rsid w:val="005A01ED"/>
    <w:rsid w:val="005A2C7D"/>
    <w:rsid w:val="005A7D5B"/>
    <w:rsid w:val="005B4DDE"/>
    <w:rsid w:val="005C056A"/>
    <w:rsid w:val="005C09DB"/>
    <w:rsid w:val="005C5200"/>
    <w:rsid w:val="005D234C"/>
    <w:rsid w:val="005D3E28"/>
    <w:rsid w:val="005D4C1E"/>
    <w:rsid w:val="005D6090"/>
    <w:rsid w:val="005D6182"/>
    <w:rsid w:val="005E30E0"/>
    <w:rsid w:val="005F2277"/>
    <w:rsid w:val="00600991"/>
    <w:rsid w:val="00607BB0"/>
    <w:rsid w:val="0061697C"/>
    <w:rsid w:val="006242E6"/>
    <w:rsid w:val="00626A88"/>
    <w:rsid w:val="006359C1"/>
    <w:rsid w:val="00636C1E"/>
    <w:rsid w:val="00641226"/>
    <w:rsid w:val="006423BF"/>
    <w:rsid w:val="00644A5B"/>
    <w:rsid w:val="006457BD"/>
    <w:rsid w:val="00645AE7"/>
    <w:rsid w:val="00655AD1"/>
    <w:rsid w:val="00655B08"/>
    <w:rsid w:val="006804E1"/>
    <w:rsid w:val="00683ADE"/>
    <w:rsid w:val="006841CD"/>
    <w:rsid w:val="00686486"/>
    <w:rsid w:val="00690E13"/>
    <w:rsid w:val="00696436"/>
    <w:rsid w:val="006A0933"/>
    <w:rsid w:val="006A214B"/>
    <w:rsid w:val="006A2791"/>
    <w:rsid w:val="006A584D"/>
    <w:rsid w:val="006A6422"/>
    <w:rsid w:val="006B059F"/>
    <w:rsid w:val="006B0928"/>
    <w:rsid w:val="006B6B79"/>
    <w:rsid w:val="006B6C87"/>
    <w:rsid w:val="006C29EB"/>
    <w:rsid w:val="006C3DF0"/>
    <w:rsid w:val="006C41C2"/>
    <w:rsid w:val="006C60F4"/>
    <w:rsid w:val="006D1A3C"/>
    <w:rsid w:val="006D2F99"/>
    <w:rsid w:val="006D3EE2"/>
    <w:rsid w:val="006D47E4"/>
    <w:rsid w:val="006D6E93"/>
    <w:rsid w:val="006E00E5"/>
    <w:rsid w:val="006E7C66"/>
    <w:rsid w:val="006F3EF6"/>
    <w:rsid w:val="00700277"/>
    <w:rsid w:val="00702A5F"/>
    <w:rsid w:val="00704B1A"/>
    <w:rsid w:val="0070798E"/>
    <w:rsid w:val="007171C3"/>
    <w:rsid w:val="007214B8"/>
    <w:rsid w:val="00723D35"/>
    <w:rsid w:val="00732D6E"/>
    <w:rsid w:val="0073388E"/>
    <w:rsid w:val="007460E4"/>
    <w:rsid w:val="00751A1C"/>
    <w:rsid w:val="00752332"/>
    <w:rsid w:val="00753335"/>
    <w:rsid w:val="00754F88"/>
    <w:rsid w:val="00757C8C"/>
    <w:rsid w:val="00764C57"/>
    <w:rsid w:val="00771E4D"/>
    <w:rsid w:val="0077310E"/>
    <w:rsid w:val="0077494A"/>
    <w:rsid w:val="0077540F"/>
    <w:rsid w:val="00775741"/>
    <w:rsid w:val="007828F6"/>
    <w:rsid w:val="00784029"/>
    <w:rsid w:val="0078755C"/>
    <w:rsid w:val="00797848"/>
    <w:rsid w:val="00797CD5"/>
    <w:rsid w:val="007A0379"/>
    <w:rsid w:val="007A6D55"/>
    <w:rsid w:val="007A7869"/>
    <w:rsid w:val="007B2F68"/>
    <w:rsid w:val="007B4FCD"/>
    <w:rsid w:val="007B7B0F"/>
    <w:rsid w:val="007C224E"/>
    <w:rsid w:val="007C4817"/>
    <w:rsid w:val="007C5EFA"/>
    <w:rsid w:val="007C64E3"/>
    <w:rsid w:val="007C6F85"/>
    <w:rsid w:val="007D39E3"/>
    <w:rsid w:val="007D4CC0"/>
    <w:rsid w:val="007D52C4"/>
    <w:rsid w:val="007D5E34"/>
    <w:rsid w:val="007D6DEE"/>
    <w:rsid w:val="007D711B"/>
    <w:rsid w:val="007D7AD6"/>
    <w:rsid w:val="007E060A"/>
    <w:rsid w:val="007E56FB"/>
    <w:rsid w:val="007E6473"/>
    <w:rsid w:val="007F3597"/>
    <w:rsid w:val="0081125F"/>
    <w:rsid w:val="00811460"/>
    <w:rsid w:val="00811C67"/>
    <w:rsid w:val="00837F01"/>
    <w:rsid w:val="008478F2"/>
    <w:rsid w:val="00847DE1"/>
    <w:rsid w:val="008544C8"/>
    <w:rsid w:val="008546CF"/>
    <w:rsid w:val="00856995"/>
    <w:rsid w:val="008574DF"/>
    <w:rsid w:val="008652D9"/>
    <w:rsid w:val="008677B9"/>
    <w:rsid w:val="0087350C"/>
    <w:rsid w:val="00876624"/>
    <w:rsid w:val="00877AAC"/>
    <w:rsid w:val="008803B0"/>
    <w:rsid w:val="00882A48"/>
    <w:rsid w:val="00885552"/>
    <w:rsid w:val="00885CC6"/>
    <w:rsid w:val="00897E0A"/>
    <w:rsid w:val="008A3D53"/>
    <w:rsid w:val="008A514A"/>
    <w:rsid w:val="008A6AF0"/>
    <w:rsid w:val="008A756F"/>
    <w:rsid w:val="008A7BDD"/>
    <w:rsid w:val="008B2E72"/>
    <w:rsid w:val="008B3BC4"/>
    <w:rsid w:val="008C67AA"/>
    <w:rsid w:val="008C7A97"/>
    <w:rsid w:val="008D3EB9"/>
    <w:rsid w:val="008E0F9D"/>
    <w:rsid w:val="008E1ED8"/>
    <w:rsid w:val="008E6069"/>
    <w:rsid w:val="008F3AC3"/>
    <w:rsid w:val="0090702E"/>
    <w:rsid w:val="00910A86"/>
    <w:rsid w:val="009166B2"/>
    <w:rsid w:val="009206FF"/>
    <w:rsid w:val="00920EF1"/>
    <w:rsid w:val="00921D70"/>
    <w:rsid w:val="00926B18"/>
    <w:rsid w:val="00927023"/>
    <w:rsid w:val="00927BE5"/>
    <w:rsid w:val="0093209A"/>
    <w:rsid w:val="009328CD"/>
    <w:rsid w:val="00932E50"/>
    <w:rsid w:val="009351C9"/>
    <w:rsid w:val="0093562A"/>
    <w:rsid w:val="00935C42"/>
    <w:rsid w:val="00940BA6"/>
    <w:rsid w:val="00944131"/>
    <w:rsid w:val="00953C91"/>
    <w:rsid w:val="00955F3A"/>
    <w:rsid w:val="00956560"/>
    <w:rsid w:val="00967A7F"/>
    <w:rsid w:val="009722C0"/>
    <w:rsid w:val="00986320"/>
    <w:rsid w:val="0098669D"/>
    <w:rsid w:val="009934FE"/>
    <w:rsid w:val="00993DB8"/>
    <w:rsid w:val="00995E69"/>
    <w:rsid w:val="009B1190"/>
    <w:rsid w:val="009B2E87"/>
    <w:rsid w:val="009B2FB8"/>
    <w:rsid w:val="009B4A32"/>
    <w:rsid w:val="009B595A"/>
    <w:rsid w:val="009B76F2"/>
    <w:rsid w:val="009C788B"/>
    <w:rsid w:val="009D5B88"/>
    <w:rsid w:val="009D5CC6"/>
    <w:rsid w:val="009E797E"/>
    <w:rsid w:val="009F3F5A"/>
    <w:rsid w:val="009F4DAA"/>
    <w:rsid w:val="00A00450"/>
    <w:rsid w:val="00A04E89"/>
    <w:rsid w:val="00A06CA5"/>
    <w:rsid w:val="00A12C26"/>
    <w:rsid w:val="00A152E2"/>
    <w:rsid w:val="00A17F8B"/>
    <w:rsid w:val="00A21F5B"/>
    <w:rsid w:val="00A23752"/>
    <w:rsid w:val="00A238DA"/>
    <w:rsid w:val="00A263A8"/>
    <w:rsid w:val="00A26BEE"/>
    <w:rsid w:val="00A32CBC"/>
    <w:rsid w:val="00A3579B"/>
    <w:rsid w:val="00A37A0C"/>
    <w:rsid w:val="00A37EA2"/>
    <w:rsid w:val="00A423FC"/>
    <w:rsid w:val="00A44DFD"/>
    <w:rsid w:val="00A46AE9"/>
    <w:rsid w:val="00A603DC"/>
    <w:rsid w:val="00A61B63"/>
    <w:rsid w:val="00A6415B"/>
    <w:rsid w:val="00A66101"/>
    <w:rsid w:val="00A66698"/>
    <w:rsid w:val="00A66910"/>
    <w:rsid w:val="00A707B7"/>
    <w:rsid w:val="00A91861"/>
    <w:rsid w:val="00A95533"/>
    <w:rsid w:val="00A96893"/>
    <w:rsid w:val="00AA02E4"/>
    <w:rsid w:val="00AA0E1E"/>
    <w:rsid w:val="00AA233B"/>
    <w:rsid w:val="00AA4A20"/>
    <w:rsid w:val="00AB0B7C"/>
    <w:rsid w:val="00AB1822"/>
    <w:rsid w:val="00AB34DB"/>
    <w:rsid w:val="00AB68A5"/>
    <w:rsid w:val="00AC2EE2"/>
    <w:rsid w:val="00AC65F1"/>
    <w:rsid w:val="00AD1FCE"/>
    <w:rsid w:val="00AD336F"/>
    <w:rsid w:val="00AE1E2D"/>
    <w:rsid w:val="00AE76E1"/>
    <w:rsid w:val="00AF14DD"/>
    <w:rsid w:val="00AF5D6D"/>
    <w:rsid w:val="00AF6267"/>
    <w:rsid w:val="00B037A7"/>
    <w:rsid w:val="00B040AD"/>
    <w:rsid w:val="00B0636F"/>
    <w:rsid w:val="00B06953"/>
    <w:rsid w:val="00B12E1A"/>
    <w:rsid w:val="00B13885"/>
    <w:rsid w:val="00B13B1D"/>
    <w:rsid w:val="00B163D7"/>
    <w:rsid w:val="00B2578D"/>
    <w:rsid w:val="00B2583A"/>
    <w:rsid w:val="00B26EEF"/>
    <w:rsid w:val="00B3056A"/>
    <w:rsid w:val="00B37ED5"/>
    <w:rsid w:val="00B456D1"/>
    <w:rsid w:val="00B46693"/>
    <w:rsid w:val="00B50150"/>
    <w:rsid w:val="00B50F62"/>
    <w:rsid w:val="00B63CC3"/>
    <w:rsid w:val="00B644A0"/>
    <w:rsid w:val="00B65E74"/>
    <w:rsid w:val="00B7137A"/>
    <w:rsid w:val="00B71464"/>
    <w:rsid w:val="00B76336"/>
    <w:rsid w:val="00B83192"/>
    <w:rsid w:val="00B85282"/>
    <w:rsid w:val="00B86A38"/>
    <w:rsid w:val="00B95EAF"/>
    <w:rsid w:val="00B9642E"/>
    <w:rsid w:val="00BA2B2A"/>
    <w:rsid w:val="00BA4509"/>
    <w:rsid w:val="00BA68D6"/>
    <w:rsid w:val="00BB6BB6"/>
    <w:rsid w:val="00BB6E1C"/>
    <w:rsid w:val="00BC1DF0"/>
    <w:rsid w:val="00BC3B6B"/>
    <w:rsid w:val="00BC3E3B"/>
    <w:rsid w:val="00BC57AD"/>
    <w:rsid w:val="00BD3E69"/>
    <w:rsid w:val="00BD4281"/>
    <w:rsid w:val="00BD5B23"/>
    <w:rsid w:val="00BF2815"/>
    <w:rsid w:val="00BF41CA"/>
    <w:rsid w:val="00BF4D15"/>
    <w:rsid w:val="00C00D06"/>
    <w:rsid w:val="00C0325A"/>
    <w:rsid w:val="00C0358B"/>
    <w:rsid w:val="00C03B28"/>
    <w:rsid w:val="00C0696A"/>
    <w:rsid w:val="00C1123D"/>
    <w:rsid w:val="00C11E4C"/>
    <w:rsid w:val="00C1215D"/>
    <w:rsid w:val="00C17706"/>
    <w:rsid w:val="00C25C02"/>
    <w:rsid w:val="00C31F58"/>
    <w:rsid w:val="00C34A12"/>
    <w:rsid w:val="00C35FE5"/>
    <w:rsid w:val="00C3655F"/>
    <w:rsid w:val="00C46521"/>
    <w:rsid w:val="00C477EE"/>
    <w:rsid w:val="00C5398B"/>
    <w:rsid w:val="00C7539B"/>
    <w:rsid w:val="00C76F9A"/>
    <w:rsid w:val="00C8018C"/>
    <w:rsid w:val="00C8074D"/>
    <w:rsid w:val="00C810E6"/>
    <w:rsid w:val="00C8117C"/>
    <w:rsid w:val="00C85DA5"/>
    <w:rsid w:val="00C875E6"/>
    <w:rsid w:val="00C878EF"/>
    <w:rsid w:val="00C9784E"/>
    <w:rsid w:val="00CA6D98"/>
    <w:rsid w:val="00CA7D4D"/>
    <w:rsid w:val="00CB779E"/>
    <w:rsid w:val="00CB7816"/>
    <w:rsid w:val="00CC6CD6"/>
    <w:rsid w:val="00CD5E28"/>
    <w:rsid w:val="00CD6F72"/>
    <w:rsid w:val="00CD7F22"/>
    <w:rsid w:val="00CE7E0F"/>
    <w:rsid w:val="00CF2057"/>
    <w:rsid w:val="00CF2E74"/>
    <w:rsid w:val="00CF34EF"/>
    <w:rsid w:val="00CF489E"/>
    <w:rsid w:val="00D00701"/>
    <w:rsid w:val="00D00852"/>
    <w:rsid w:val="00D077AB"/>
    <w:rsid w:val="00D11A1C"/>
    <w:rsid w:val="00D12FF3"/>
    <w:rsid w:val="00D141AD"/>
    <w:rsid w:val="00D144C5"/>
    <w:rsid w:val="00D17059"/>
    <w:rsid w:val="00D22146"/>
    <w:rsid w:val="00D23782"/>
    <w:rsid w:val="00D24090"/>
    <w:rsid w:val="00D26375"/>
    <w:rsid w:val="00D3258D"/>
    <w:rsid w:val="00D45ABB"/>
    <w:rsid w:val="00D57CD5"/>
    <w:rsid w:val="00D622EE"/>
    <w:rsid w:val="00D64A42"/>
    <w:rsid w:val="00D64D8A"/>
    <w:rsid w:val="00D66B98"/>
    <w:rsid w:val="00D705A3"/>
    <w:rsid w:val="00D70AA8"/>
    <w:rsid w:val="00D7505B"/>
    <w:rsid w:val="00D82AFC"/>
    <w:rsid w:val="00D836F0"/>
    <w:rsid w:val="00D855DC"/>
    <w:rsid w:val="00D86592"/>
    <w:rsid w:val="00D90C1C"/>
    <w:rsid w:val="00D90E54"/>
    <w:rsid w:val="00D933D4"/>
    <w:rsid w:val="00D944A7"/>
    <w:rsid w:val="00D94677"/>
    <w:rsid w:val="00D94EC5"/>
    <w:rsid w:val="00D964F2"/>
    <w:rsid w:val="00D97DE1"/>
    <w:rsid w:val="00DA0CF7"/>
    <w:rsid w:val="00DA446D"/>
    <w:rsid w:val="00DB1D09"/>
    <w:rsid w:val="00DC219B"/>
    <w:rsid w:val="00DC2C86"/>
    <w:rsid w:val="00DC3E11"/>
    <w:rsid w:val="00DC7EEF"/>
    <w:rsid w:val="00DD1298"/>
    <w:rsid w:val="00DD3113"/>
    <w:rsid w:val="00DE16A1"/>
    <w:rsid w:val="00DE16B4"/>
    <w:rsid w:val="00DE6FB3"/>
    <w:rsid w:val="00DE7EC6"/>
    <w:rsid w:val="00DF32DE"/>
    <w:rsid w:val="00E01CE5"/>
    <w:rsid w:val="00E078DC"/>
    <w:rsid w:val="00E1575B"/>
    <w:rsid w:val="00E1718D"/>
    <w:rsid w:val="00E20938"/>
    <w:rsid w:val="00E310F5"/>
    <w:rsid w:val="00E31913"/>
    <w:rsid w:val="00E32688"/>
    <w:rsid w:val="00E37A02"/>
    <w:rsid w:val="00E44A78"/>
    <w:rsid w:val="00E524E7"/>
    <w:rsid w:val="00E56158"/>
    <w:rsid w:val="00E562AC"/>
    <w:rsid w:val="00E57BFE"/>
    <w:rsid w:val="00E62175"/>
    <w:rsid w:val="00E624C7"/>
    <w:rsid w:val="00E64847"/>
    <w:rsid w:val="00E65B75"/>
    <w:rsid w:val="00E75B28"/>
    <w:rsid w:val="00E811A0"/>
    <w:rsid w:val="00E82EF1"/>
    <w:rsid w:val="00E979D2"/>
    <w:rsid w:val="00EA0923"/>
    <w:rsid w:val="00EA443C"/>
    <w:rsid w:val="00EA62A5"/>
    <w:rsid w:val="00EB03F8"/>
    <w:rsid w:val="00EB0B50"/>
    <w:rsid w:val="00EB3687"/>
    <w:rsid w:val="00EB517B"/>
    <w:rsid w:val="00EB6E9D"/>
    <w:rsid w:val="00EB6FA8"/>
    <w:rsid w:val="00EC2644"/>
    <w:rsid w:val="00EC3664"/>
    <w:rsid w:val="00EC6965"/>
    <w:rsid w:val="00ED5D34"/>
    <w:rsid w:val="00EE4512"/>
    <w:rsid w:val="00EF4AC1"/>
    <w:rsid w:val="00EF5015"/>
    <w:rsid w:val="00F10E5E"/>
    <w:rsid w:val="00F12EB6"/>
    <w:rsid w:val="00F226D3"/>
    <w:rsid w:val="00F235D7"/>
    <w:rsid w:val="00F41366"/>
    <w:rsid w:val="00F42C73"/>
    <w:rsid w:val="00F45A23"/>
    <w:rsid w:val="00F521EC"/>
    <w:rsid w:val="00F634C9"/>
    <w:rsid w:val="00F64BA6"/>
    <w:rsid w:val="00F64CB6"/>
    <w:rsid w:val="00F65540"/>
    <w:rsid w:val="00F67B2D"/>
    <w:rsid w:val="00F71B65"/>
    <w:rsid w:val="00F72847"/>
    <w:rsid w:val="00F80E74"/>
    <w:rsid w:val="00F834E1"/>
    <w:rsid w:val="00F85CCC"/>
    <w:rsid w:val="00F86E97"/>
    <w:rsid w:val="00FA01F0"/>
    <w:rsid w:val="00FA1401"/>
    <w:rsid w:val="00FA3CB6"/>
    <w:rsid w:val="00FA5AAE"/>
    <w:rsid w:val="00FB0A49"/>
    <w:rsid w:val="00FB48A1"/>
    <w:rsid w:val="00FC37C0"/>
    <w:rsid w:val="00FC469C"/>
    <w:rsid w:val="00FC46E6"/>
    <w:rsid w:val="00FC54EF"/>
    <w:rsid w:val="00FE0302"/>
    <w:rsid w:val="00FE1712"/>
    <w:rsid w:val="00FE579B"/>
    <w:rsid w:val="00FE5938"/>
    <w:rsid w:val="00FE5BB0"/>
    <w:rsid w:val="00FF1DF9"/>
    <w:rsid w:val="00FF47E7"/>
    <w:rsid w:val="00FF5302"/>
    <w:rsid w:val="00FF7C4F"/>
    <w:rsid w:val="5F043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9"/>
    <w:uiPriority w:val="0"/>
    <w:pPr>
      <w:jc w:val="center"/>
    </w:pPr>
    <w:rPr>
      <w:rFonts w:ascii="Times New Roman" w:hAnsi="Times New Roman" w:eastAsia="黑体" w:cs="Times New Roman"/>
      <w:b/>
      <w:bCs/>
      <w:color w:val="FF0000"/>
      <w:sz w:val="72"/>
      <w:szCs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5">
    <w:name w:val="页眉 Char"/>
    <w:basedOn w:val="10"/>
    <w:link w:val="5"/>
    <w:uiPriority w:val="0"/>
    <w:rPr>
      <w:sz w:val="18"/>
      <w:szCs w:val="18"/>
    </w:rPr>
  </w:style>
  <w:style w:type="character" w:customStyle="1" w:styleId="16">
    <w:name w:val="页脚 Char"/>
    <w:basedOn w:val="10"/>
    <w:link w:val="4"/>
    <w:uiPriority w:val="0"/>
    <w:rPr>
      <w:sz w:val="18"/>
      <w:szCs w:val="18"/>
    </w:rPr>
  </w:style>
  <w:style w:type="character" w:customStyle="1" w:styleId="17">
    <w:name w:val="日期 Char"/>
    <w:basedOn w:val="10"/>
    <w:link w:val="2"/>
    <w:semiHidden/>
    <w:qFormat/>
    <w:uiPriority w:val="99"/>
  </w:style>
  <w:style w:type="paragraph" w:customStyle="1" w:styleId="18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9">
    <w:name w:val="正文文本 2 Char"/>
    <w:basedOn w:val="10"/>
    <w:link w:val="6"/>
    <w:qFormat/>
    <w:uiPriority w:val="0"/>
    <w:rPr>
      <w:rFonts w:ascii="Times New Roman" w:hAnsi="Times New Roman" w:eastAsia="黑体" w:cs="Times New Roman"/>
      <w:b/>
      <w:bCs/>
      <w:color w:val="FF0000"/>
      <w:sz w:val="72"/>
      <w:szCs w:val="24"/>
    </w:rPr>
  </w:style>
  <w:style w:type="paragraph" w:customStyle="1" w:styleId="20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1">
    <w:name w:val="批注框文本 Char"/>
    <w:basedOn w:val="10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3">
    <w:name w:val="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FFDA0-6549-4721-A2C3-076CA4F36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4130</Characters>
  <Lines>34</Lines>
  <Paragraphs>9</Paragraphs>
  <TotalTime>11647</TotalTime>
  <ScaleCrop>false</ScaleCrop>
  <LinksUpToDate>false</LinksUpToDate>
  <CharactersWithSpaces>4845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2022-04-14T01:24:00Z</dcterms:created>
  <dc:creator>方超</dc:creator>
  <cp:lastModifiedBy>张海波</cp:lastModifiedBy>
  <dcterms:modified xsi:type="dcterms:W3CDTF">2022-04-27T01:33:58Z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FBF8F44954484BC19B4D2CF81F1B7ADF</vt:lpwstr>
  </property>
</Properties>
</file>