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6D3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E536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D1DD3">
                    <w:rPr>
                      <w:rFonts w:hint="eastAsia"/>
                    </w:rPr>
                    <w:t>HNNJ</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D1DD3">
        <w:rPr>
          <w:rFonts w:ascii="黑体" w:eastAsia="黑体" w:hint="eastAsia"/>
          <w:b w:val="0"/>
          <w:w w:val="100"/>
          <w:sz w:val="48"/>
        </w:rPr>
        <w:t>湖南省农业机械与工程学会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D1DD3">
        <w:rPr>
          <w:rFonts w:hint="eastAsia"/>
        </w:rPr>
        <w:t>HNNJ</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5D1DD3">
        <w:rPr>
          <w:rFonts w:hint="eastAsia"/>
        </w:rPr>
        <w:t>000X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D1DD3">
        <w:rPr>
          <w:rFonts w:hint="eastAsia"/>
        </w:rPr>
        <w:t>2022</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5D1DD3">
        <w:rPr>
          <w:rFonts w:hAnsi="黑体"/>
        </w:rPr>
        <w:t> </w:t>
      </w:r>
      <w:r w:rsidR="005D1DD3">
        <w:rPr>
          <w:rFonts w:hAnsi="黑体"/>
        </w:rPr>
        <w:t> </w:t>
      </w:r>
      <w:r w:rsidR="005D1DD3">
        <w:rPr>
          <w:rFonts w:hAnsi="黑体"/>
        </w:rPr>
        <w:t> </w:t>
      </w:r>
      <w:r w:rsidR="005D1DD3">
        <w:rPr>
          <w:rFonts w:hAnsi="黑体"/>
        </w:rPr>
        <w:t> </w:t>
      </w:r>
      <w:r w:rsidR="005D1DD3">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94A8C">
        <w:t>履带运输机</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2025F">
        <w:rPr>
          <w:rFonts w:eastAsia="黑体" w:hint="eastAsia"/>
          <w:noProof/>
          <w:szCs w:val="28"/>
        </w:rPr>
        <w:t>W</w:t>
      </w:r>
      <w:r w:rsidR="005D1DD3" w:rsidRPr="005D1DD3">
        <w:rPr>
          <w:rFonts w:eastAsia="黑体"/>
          <w:noProof/>
          <w:szCs w:val="28"/>
        </w:rPr>
        <w:t xml:space="preserve">rawler </w:t>
      </w:r>
      <w:r w:rsidR="0072025F" w:rsidRPr="0072025F">
        <w:rPr>
          <w:rFonts w:eastAsia="黑体"/>
          <w:noProof/>
          <w:szCs w:val="28"/>
        </w:rPr>
        <w:t>vehicle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D1DD3">
        <w:rPr>
          <w:rFonts w:hint="eastAsia"/>
          <w:noProof/>
          <w:sz w:val="21"/>
          <w:szCs w:val="28"/>
        </w:rPr>
        <w:t>（本草案完成时间：</w:t>
      </w:r>
      <w:r w:rsidR="005D1DD3">
        <w:rPr>
          <w:rFonts w:hint="eastAsia"/>
          <w:noProof/>
          <w:sz w:val="21"/>
          <w:szCs w:val="28"/>
        </w:rPr>
        <w:t>2022-03-</w:t>
      </w:r>
      <w:r w:rsidR="00464E97">
        <w:rPr>
          <w:rFonts w:hint="eastAsia"/>
          <w:noProof/>
          <w:sz w:val="21"/>
          <w:szCs w:val="28"/>
        </w:rPr>
        <w:t>22</w:t>
      </w:r>
      <w:r w:rsidR="005D1DD3">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D1DD3">
        <w:rPr>
          <w:rFonts w:ascii="黑体" w:hint="eastAsia"/>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5D1DD3">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5D1DD3">
        <w:rPr>
          <w:rFonts w:ascii="黑体" w:hint="eastAsia"/>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D1DD3">
        <w:rPr>
          <w:rFonts w:hAnsi="黑体" w:hint="eastAsia"/>
          <w:w w:val="100"/>
          <w:sz w:val="28"/>
        </w:rPr>
        <w:t>湖南省农业机械与工程学会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2143E3B" wp14:editId="2DA42A2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C0E87" w:rsidRDefault="009C0E87" w:rsidP="009C0E87">
      <w:pPr>
        <w:pStyle w:val="afffffc"/>
        <w:spacing w:after="360"/>
      </w:pPr>
      <w:bookmarkStart w:id="21" w:name="BookMark1"/>
      <w:bookmarkStart w:id="22" w:name="_Toc98313310"/>
      <w:bookmarkStart w:id="23" w:name="_Toc98321474"/>
      <w:r w:rsidRPr="009C0E87">
        <w:rPr>
          <w:rFonts w:hint="eastAsia"/>
          <w:spacing w:val="320"/>
        </w:rPr>
        <w:lastRenderedPageBreak/>
        <w:t>目</w:t>
      </w:r>
      <w:r>
        <w:rPr>
          <w:rFonts w:hint="eastAsia"/>
        </w:rPr>
        <w:t>次</w:t>
      </w:r>
    </w:p>
    <w:p w:rsidR="009C0E87" w:rsidRPr="009C0E87" w:rsidRDefault="009C0E87">
      <w:pPr>
        <w:pStyle w:val="10"/>
        <w:tabs>
          <w:tab w:val="right" w:leader="dot" w:pos="9344"/>
        </w:tabs>
        <w:rPr>
          <w:rFonts w:asciiTheme="minorHAnsi" w:eastAsiaTheme="minorEastAsia" w:hAnsiTheme="minorHAnsi" w:cstheme="minorBidi"/>
          <w:noProof/>
          <w:szCs w:val="22"/>
        </w:rPr>
      </w:pPr>
      <w:r w:rsidRPr="009C0E87">
        <w:fldChar w:fldCharType="begin"/>
      </w:r>
      <w:r w:rsidRPr="009C0E87">
        <w:instrText xml:space="preserve"> TOC \o "1-1" \h \t "标准文件_一级条标题,2,标准文件_附录一级条标题,2," </w:instrText>
      </w:r>
      <w:r w:rsidRPr="009C0E87">
        <w:fldChar w:fldCharType="separate"/>
      </w:r>
      <w:hyperlink w:anchor="_Toc98321539" w:history="1">
        <w:r w:rsidRPr="009C0E87">
          <w:rPr>
            <w:rStyle w:val="affffff7"/>
            <w:rFonts w:hint="eastAsia"/>
            <w:noProof/>
          </w:rPr>
          <w:t>前言</w:t>
        </w:r>
        <w:r w:rsidRPr="009C0E87">
          <w:rPr>
            <w:noProof/>
          </w:rPr>
          <w:tab/>
        </w:r>
        <w:r w:rsidRPr="009C0E87">
          <w:rPr>
            <w:noProof/>
          </w:rPr>
          <w:fldChar w:fldCharType="begin"/>
        </w:r>
        <w:r w:rsidRPr="009C0E87">
          <w:rPr>
            <w:noProof/>
          </w:rPr>
          <w:instrText xml:space="preserve"> PAGEREF _Toc98321539 \h </w:instrText>
        </w:r>
        <w:r w:rsidRPr="009C0E87">
          <w:rPr>
            <w:noProof/>
          </w:rPr>
        </w:r>
        <w:r w:rsidRPr="009C0E87">
          <w:rPr>
            <w:noProof/>
          </w:rPr>
          <w:fldChar w:fldCharType="separate"/>
        </w:r>
        <w:r w:rsidR="00066A24">
          <w:rPr>
            <w:noProof/>
          </w:rPr>
          <w:t>II</w:t>
        </w:r>
        <w:r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40" w:history="1">
        <w:r w:rsidR="009C0E87" w:rsidRPr="009C0E87">
          <w:rPr>
            <w:rStyle w:val="affffff7"/>
            <w:noProof/>
          </w:rPr>
          <w:t>1</w:t>
        </w:r>
        <w:r w:rsidR="009C0E87">
          <w:rPr>
            <w:rStyle w:val="affffff7"/>
            <w:noProof/>
          </w:rPr>
          <w:t xml:space="preserve"> </w:t>
        </w:r>
        <w:r w:rsidR="009C0E87" w:rsidRPr="009C0E87">
          <w:rPr>
            <w:rStyle w:val="affffff7"/>
            <w:rFonts w:hint="eastAsia"/>
            <w:noProof/>
          </w:rPr>
          <w:t xml:space="preserve"> 范围</w:t>
        </w:r>
        <w:r w:rsidR="009C0E87" w:rsidRPr="009C0E87">
          <w:rPr>
            <w:noProof/>
          </w:rPr>
          <w:tab/>
        </w:r>
        <w:r w:rsidR="009C0E87" w:rsidRPr="009C0E87">
          <w:rPr>
            <w:noProof/>
          </w:rPr>
          <w:fldChar w:fldCharType="begin"/>
        </w:r>
        <w:r w:rsidR="009C0E87" w:rsidRPr="009C0E87">
          <w:rPr>
            <w:noProof/>
          </w:rPr>
          <w:instrText xml:space="preserve"> PAGEREF _Toc98321540 \h </w:instrText>
        </w:r>
        <w:r w:rsidR="009C0E87" w:rsidRPr="009C0E87">
          <w:rPr>
            <w:noProof/>
          </w:rPr>
        </w:r>
        <w:r w:rsidR="009C0E87" w:rsidRPr="009C0E87">
          <w:rPr>
            <w:noProof/>
          </w:rPr>
          <w:fldChar w:fldCharType="separate"/>
        </w:r>
        <w:r w:rsidR="00066A24">
          <w:rPr>
            <w:noProof/>
          </w:rPr>
          <w:t>1</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41" w:history="1">
        <w:r w:rsidR="009C0E87" w:rsidRPr="009C0E87">
          <w:rPr>
            <w:rStyle w:val="affffff7"/>
            <w:noProof/>
          </w:rPr>
          <w:t>2</w:t>
        </w:r>
        <w:r w:rsidR="009C0E87">
          <w:rPr>
            <w:rStyle w:val="affffff7"/>
            <w:noProof/>
          </w:rPr>
          <w:t xml:space="preserve"> </w:t>
        </w:r>
        <w:r w:rsidR="009C0E87" w:rsidRPr="009C0E87">
          <w:rPr>
            <w:rStyle w:val="affffff7"/>
            <w:rFonts w:hint="eastAsia"/>
            <w:noProof/>
          </w:rPr>
          <w:t xml:space="preserve"> 规范性引用文件</w:t>
        </w:r>
        <w:r w:rsidR="009C0E87" w:rsidRPr="009C0E87">
          <w:rPr>
            <w:noProof/>
          </w:rPr>
          <w:tab/>
        </w:r>
        <w:r w:rsidR="009C0E87" w:rsidRPr="009C0E87">
          <w:rPr>
            <w:noProof/>
          </w:rPr>
          <w:fldChar w:fldCharType="begin"/>
        </w:r>
        <w:r w:rsidR="009C0E87" w:rsidRPr="009C0E87">
          <w:rPr>
            <w:noProof/>
          </w:rPr>
          <w:instrText xml:space="preserve"> PAGEREF _Toc98321541 \h </w:instrText>
        </w:r>
        <w:r w:rsidR="009C0E87" w:rsidRPr="009C0E87">
          <w:rPr>
            <w:noProof/>
          </w:rPr>
        </w:r>
        <w:r w:rsidR="009C0E87" w:rsidRPr="009C0E87">
          <w:rPr>
            <w:noProof/>
          </w:rPr>
          <w:fldChar w:fldCharType="separate"/>
        </w:r>
        <w:r w:rsidR="00066A24">
          <w:rPr>
            <w:noProof/>
          </w:rPr>
          <w:t>1</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42" w:history="1">
        <w:r w:rsidR="009C0E87" w:rsidRPr="009C0E87">
          <w:rPr>
            <w:rStyle w:val="affffff7"/>
            <w:noProof/>
          </w:rPr>
          <w:t>3</w:t>
        </w:r>
        <w:r w:rsidR="009C0E87">
          <w:rPr>
            <w:rStyle w:val="affffff7"/>
            <w:noProof/>
          </w:rPr>
          <w:t xml:space="preserve"> </w:t>
        </w:r>
        <w:r w:rsidR="009C0E87" w:rsidRPr="009C0E87">
          <w:rPr>
            <w:rStyle w:val="affffff7"/>
            <w:rFonts w:hint="eastAsia"/>
            <w:noProof/>
          </w:rPr>
          <w:t xml:space="preserve"> 术语和定义</w:t>
        </w:r>
        <w:r w:rsidR="009C0E87" w:rsidRPr="009C0E87">
          <w:rPr>
            <w:noProof/>
          </w:rPr>
          <w:tab/>
        </w:r>
        <w:r w:rsidR="009C0E87" w:rsidRPr="009C0E87">
          <w:rPr>
            <w:noProof/>
          </w:rPr>
          <w:fldChar w:fldCharType="begin"/>
        </w:r>
        <w:r w:rsidR="009C0E87" w:rsidRPr="009C0E87">
          <w:rPr>
            <w:noProof/>
          </w:rPr>
          <w:instrText xml:space="preserve"> PAGEREF _Toc98321542 \h </w:instrText>
        </w:r>
        <w:r w:rsidR="009C0E87" w:rsidRPr="009C0E87">
          <w:rPr>
            <w:noProof/>
          </w:rPr>
        </w:r>
        <w:r w:rsidR="009C0E87" w:rsidRPr="009C0E87">
          <w:rPr>
            <w:noProof/>
          </w:rPr>
          <w:fldChar w:fldCharType="separate"/>
        </w:r>
        <w:r w:rsidR="00066A24">
          <w:rPr>
            <w:noProof/>
          </w:rPr>
          <w:t>1</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43" w:history="1">
        <w:r w:rsidR="009C0E87" w:rsidRPr="009C0E87">
          <w:rPr>
            <w:rStyle w:val="affffff7"/>
            <w:noProof/>
          </w:rPr>
          <w:t>4</w:t>
        </w:r>
        <w:r w:rsidR="009C0E87">
          <w:rPr>
            <w:rStyle w:val="affffff7"/>
            <w:noProof/>
          </w:rPr>
          <w:t xml:space="preserve"> </w:t>
        </w:r>
        <w:r w:rsidR="009C0E87" w:rsidRPr="009C0E87">
          <w:rPr>
            <w:rStyle w:val="affffff7"/>
            <w:rFonts w:hint="eastAsia"/>
            <w:noProof/>
          </w:rPr>
          <w:t xml:space="preserve"> 型式与基本参数</w:t>
        </w:r>
        <w:r w:rsidR="009C0E87" w:rsidRPr="009C0E87">
          <w:rPr>
            <w:noProof/>
          </w:rPr>
          <w:tab/>
        </w:r>
        <w:r w:rsidR="009C0E87" w:rsidRPr="009C0E87">
          <w:rPr>
            <w:noProof/>
          </w:rPr>
          <w:fldChar w:fldCharType="begin"/>
        </w:r>
        <w:r w:rsidR="009C0E87" w:rsidRPr="009C0E87">
          <w:rPr>
            <w:noProof/>
          </w:rPr>
          <w:instrText xml:space="preserve"> PAGEREF _Toc98321543 \h </w:instrText>
        </w:r>
        <w:r w:rsidR="009C0E87" w:rsidRPr="009C0E87">
          <w:rPr>
            <w:noProof/>
          </w:rPr>
        </w:r>
        <w:r w:rsidR="009C0E87" w:rsidRPr="009C0E87">
          <w:rPr>
            <w:noProof/>
          </w:rPr>
          <w:fldChar w:fldCharType="separate"/>
        </w:r>
        <w:r w:rsidR="00066A24">
          <w:rPr>
            <w:noProof/>
          </w:rPr>
          <w:t>1</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44" w:history="1">
        <w:r w:rsidR="009C0E87" w:rsidRPr="009C0E87">
          <w:rPr>
            <w:rStyle w:val="affffff7"/>
            <w:noProof/>
            <w14:scene3d>
              <w14:camera w14:prst="orthographicFront"/>
              <w14:lightRig w14:rig="threePt" w14:dir="t">
                <w14:rot w14:lat="0" w14:lon="0" w14:rev="0"/>
              </w14:lightRig>
            </w14:scene3d>
          </w:rPr>
          <w:t>4.1</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型号表示方法</w:t>
        </w:r>
        <w:r w:rsidR="009C0E87" w:rsidRPr="009C0E87">
          <w:rPr>
            <w:noProof/>
          </w:rPr>
          <w:tab/>
        </w:r>
        <w:r w:rsidR="009C0E87" w:rsidRPr="009C0E87">
          <w:rPr>
            <w:noProof/>
          </w:rPr>
          <w:fldChar w:fldCharType="begin"/>
        </w:r>
        <w:r w:rsidR="009C0E87" w:rsidRPr="009C0E87">
          <w:rPr>
            <w:noProof/>
          </w:rPr>
          <w:instrText xml:space="preserve"> PAGEREF _Toc98321544 \h </w:instrText>
        </w:r>
        <w:r w:rsidR="009C0E87" w:rsidRPr="009C0E87">
          <w:rPr>
            <w:noProof/>
          </w:rPr>
        </w:r>
        <w:r w:rsidR="009C0E87" w:rsidRPr="009C0E87">
          <w:rPr>
            <w:noProof/>
          </w:rPr>
          <w:fldChar w:fldCharType="separate"/>
        </w:r>
        <w:r w:rsidR="00066A24">
          <w:rPr>
            <w:noProof/>
          </w:rPr>
          <w:t>1</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45" w:history="1">
        <w:r w:rsidR="009C0E87" w:rsidRPr="009C0E87">
          <w:rPr>
            <w:rStyle w:val="affffff7"/>
            <w:noProof/>
          </w:rPr>
          <w:t>5</w:t>
        </w:r>
        <w:r w:rsidR="009C0E87">
          <w:rPr>
            <w:rStyle w:val="affffff7"/>
            <w:noProof/>
          </w:rPr>
          <w:t xml:space="preserve"> </w:t>
        </w:r>
        <w:r w:rsidR="009C0E87" w:rsidRPr="009C0E87">
          <w:rPr>
            <w:rStyle w:val="affffff7"/>
            <w:rFonts w:hint="eastAsia"/>
            <w:noProof/>
          </w:rPr>
          <w:t xml:space="preserve"> 技术要求</w:t>
        </w:r>
        <w:r w:rsidR="009C0E87" w:rsidRPr="009C0E87">
          <w:rPr>
            <w:noProof/>
          </w:rPr>
          <w:tab/>
        </w:r>
        <w:r w:rsidR="009C0E87" w:rsidRPr="009C0E87">
          <w:rPr>
            <w:noProof/>
          </w:rPr>
          <w:fldChar w:fldCharType="begin"/>
        </w:r>
        <w:r w:rsidR="009C0E87" w:rsidRPr="009C0E87">
          <w:rPr>
            <w:noProof/>
          </w:rPr>
          <w:instrText xml:space="preserve"> PAGEREF _Toc98321545 \h </w:instrText>
        </w:r>
        <w:r w:rsidR="009C0E87" w:rsidRPr="009C0E87">
          <w:rPr>
            <w:noProof/>
          </w:rPr>
        </w:r>
        <w:r w:rsidR="009C0E87" w:rsidRPr="009C0E87">
          <w:rPr>
            <w:noProof/>
          </w:rPr>
          <w:fldChar w:fldCharType="separate"/>
        </w:r>
        <w:r w:rsidR="00066A24">
          <w:rPr>
            <w:noProof/>
          </w:rPr>
          <w:t>2</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46" w:history="1">
        <w:r w:rsidR="009C0E87" w:rsidRPr="009C0E87">
          <w:rPr>
            <w:rStyle w:val="affffff7"/>
            <w:noProof/>
            <w14:scene3d>
              <w14:camera w14:prst="orthographicFront"/>
              <w14:lightRig w14:rig="threePt" w14:dir="t">
                <w14:rot w14:lat="0" w14:lon="0" w14:rev="0"/>
              </w14:lightRig>
            </w14:scene3d>
          </w:rPr>
          <w:t>5.1</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一般要求</w:t>
        </w:r>
        <w:r w:rsidR="009C0E87" w:rsidRPr="009C0E87">
          <w:rPr>
            <w:noProof/>
          </w:rPr>
          <w:tab/>
        </w:r>
        <w:r w:rsidR="009C0E87" w:rsidRPr="009C0E87">
          <w:rPr>
            <w:noProof/>
          </w:rPr>
          <w:fldChar w:fldCharType="begin"/>
        </w:r>
        <w:r w:rsidR="009C0E87" w:rsidRPr="009C0E87">
          <w:rPr>
            <w:noProof/>
          </w:rPr>
          <w:instrText xml:space="preserve"> PAGEREF _Toc98321546 \h </w:instrText>
        </w:r>
        <w:r w:rsidR="009C0E87" w:rsidRPr="009C0E87">
          <w:rPr>
            <w:noProof/>
          </w:rPr>
        </w:r>
        <w:r w:rsidR="009C0E87" w:rsidRPr="009C0E87">
          <w:rPr>
            <w:noProof/>
          </w:rPr>
          <w:fldChar w:fldCharType="separate"/>
        </w:r>
        <w:r w:rsidR="00066A24">
          <w:rPr>
            <w:noProof/>
          </w:rPr>
          <w:t>2</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47" w:history="1">
        <w:r w:rsidR="009C0E87" w:rsidRPr="009C0E87">
          <w:rPr>
            <w:rStyle w:val="affffff7"/>
            <w:noProof/>
            <w14:scene3d>
              <w14:camera w14:prst="orthographicFront"/>
              <w14:lightRig w14:rig="threePt" w14:dir="t">
                <w14:rot w14:lat="0" w14:lon="0" w14:rev="0"/>
              </w14:lightRig>
            </w14:scene3d>
          </w:rPr>
          <w:t>5.2</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主要性能指标</w:t>
        </w:r>
        <w:r w:rsidR="009C0E87" w:rsidRPr="009C0E87">
          <w:rPr>
            <w:noProof/>
          </w:rPr>
          <w:tab/>
        </w:r>
        <w:r w:rsidR="009C0E87" w:rsidRPr="009C0E87">
          <w:rPr>
            <w:noProof/>
          </w:rPr>
          <w:fldChar w:fldCharType="begin"/>
        </w:r>
        <w:r w:rsidR="009C0E87" w:rsidRPr="009C0E87">
          <w:rPr>
            <w:noProof/>
          </w:rPr>
          <w:instrText xml:space="preserve"> PAGEREF _Toc98321547 \h </w:instrText>
        </w:r>
        <w:r w:rsidR="009C0E87" w:rsidRPr="009C0E87">
          <w:rPr>
            <w:noProof/>
          </w:rPr>
        </w:r>
        <w:r w:rsidR="009C0E87" w:rsidRPr="009C0E87">
          <w:rPr>
            <w:noProof/>
          </w:rPr>
          <w:fldChar w:fldCharType="separate"/>
        </w:r>
        <w:r w:rsidR="00066A24">
          <w:rPr>
            <w:noProof/>
          </w:rPr>
          <w:t>2</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48" w:history="1">
        <w:r w:rsidR="009C0E87" w:rsidRPr="009C0E87">
          <w:rPr>
            <w:rStyle w:val="affffff7"/>
            <w:noProof/>
            <w14:scene3d>
              <w14:camera w14:prst="orthographicFront"/>
              <w14:lightRig w14:rig="threePt" w14:dir="t">
                <w14:rot w14:lat="0" w14:lon="0" w14:rev="0"/>
              </w14:lightRig>
            </w14:scene3d>
          </w:rPr>
          <w:t>5.3</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安全和环保要求</w:t>
        </w:r>
        <w:r w:rsidR="009C0E87" w:rsidRPr="009C0E87">
          <w:rPr>
            <w:noProof/>
          </w:rPr>
          <w:tab/>
        </w:r>
        <w:r w:rsidR="009C0E87" w:rsidRPr="009C0E87">
          <w:rPr>
            <w:noProof/>
          </w:rPr>
          <w:fldChar w:fldCharType="begin"/>
        </w:r>
        <w:r w:rsidR="009C0E87" w:rsidRPr="009C0E87">
          <w:rPr>
            <w:noProof/>
          </w:rPr>
          <w:instrText xml:space="preserve"> PAGEREF _Toc98321548 \h </w:instrText>
        </w:r>
        <w:r w:rsidR="009C0E87" w:rsidRPr="009C0E87">
          <w:rPr>
            <w:noProof/>
          </w:rPr>
        </w:r>
        <w:r w:rsidR="009C0E87" w:rsidRPr="009C0E87">
          <w:rPr>
            <w:noProof/>
          </w:rPr>
          <w:fldChar w:fldCharType="separate"/>
        </w:r>
        <w:r w:rsidR="00066A24">
          <w:rPr>
            <w:noProof/>
          </w:rPr>
          <w:t>3</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49" w:history="1">
        <w:r w:rsidR="009C0E87" w:rsidRPr="009C0E87">
          <w:rPr>
            <w:rStyle w:val="affffff7"/>
            <w:noProof/>
            <w14:scene3d>
              <w14:camera w14:prst="orthographicFront"/>
              <w14:lightRig w14:rig="threePt" w14:dir="t">
                <w14:rot w14:lat="0" w14:lon="0" w14:rev="0"/>
              </w14:lightRig>
            </w14:scene3d>
          </w:rPr>
          <w:t>5.4</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主要零部件要求</w:t>
        </w:r>
        <w:r w:rsidR="009C0E87" w:rsidRPr="009C0E87">
          <w:rPr>
            <w:noProof/>
          </w:rPr>
          <w:tab/>
        </w:r>
        <w:r w:rsidR="009C0E87" w:rsidRPr="009C0E87">
          <w:rPr>
            <w:noProof/>
          </w:rPr>
          <w:fldChar w:fldCharType="begin"/>
        </w:r>
        <w:r w:rsidR="009C0E87" w:rsidRPr="009C0E87">
          <w:rPr>
            <w:noProof/>
          </w:rPr>
          <w:instrText xml:space="preserve"> PAGEREF _Toc98321549 \h </w:instrText>
        </w:r>
        <w:r w:rsidR="009C0E87" w:rsidRPr="009C0E87">
          <w:rPr>
            <w:noProof/>
          </w:rPr>
        </w:r>
        <w:r w:rsidR="009C0E87" w:rsidRPr="009C0E87">
          <w:rPr>
            <w:noProof/>
          </w:rPr>
          <w:fldChar w:fldCharType="separate"/>
        </w:r>
        <w:r w:rsidR="00066A24">
          <w:rPr>
            <w:noProof/>
          </w:rPr>
          <w:t>3</w:t>
        </w:r>
        <w:r w:rsidR="009C0E87" w:rsidRPr="009C0E87">
          <w:rPr>
            <w:noProof/>
          </w:rPr>
          <w:fldChar w:fldCharType="end"/>
        </w:r>
      </w:hyperlink>
    </w:p>
    <w:p w:rsidR="009C0E87" w:rsidRPr="009C0E87" w:rsidRDefault="00EF1DDE">
      <w:pPr>
        <w:pStyle w:val="23"/>
        <w:rPr>
          <w:rFonts w:asciiTheme="minorHAnsi" w:eastAsiaTheme="minorEastAsia" w:hAnsiTheme="minorHAnsi" w:cstheme="minorBidi"/>
          <w:noProof/>
          <w:szCs w:val="22"/>
        </w:rPr>
      </w:pPr>
      <w:hyperlink w:anchor="_Toc98321550" w:history="1">
        <w:r w:rsidR="009C0E87" w:rsidRPr="009C0E87">
          <w:rPr>
            <w:rStyle w:val="affffff7"/>
            <w:noProof/>
            <w14:scene3d>
              <w14:camera w14:prst="orthographicFront"/>
              <w14:lightRig w14:rig="threePt" w14:dir="t">
                <w14:rot w14:lat="0" w14:lon="0" w14:rev="0"/>
              </w14:lightRig>
            </w14:scene3d>
          </w:rPr>
          <w:t>5.5</w:t>
        </w:r>
        <w:r w:rsidR="009C0E87">
          <w:rPr>
            <w:rStyle w:val="affffff7"/>
            <w:noProof/>
            <w14:scene3d>
              <w14:camera w14:prst="orthographicFront"/>
              <w14:lightRig w14:rig="threePt" w14:dir="t">
                <w14:rot w14:lat="0" w14:lon="0" w14:rev="0"/>
              </w14:lightRig>
            </w14:scene3d>
          </w:rPr>
          <w:t xml:space="preserve"> </w:t>
        </w:r>
        <w:r w:rsidR="009C0E87" w:rsidRPr="009C0E87">
          <w:rPr>
            <w:rStyle w:val="affffff7"/>
            <w:rFonts w:hint="eastAsia"/>
            <w:noProof/>
          </w:rPr>
          <w:t xml:space="preserve"> 可靠性</w:t>
        </w:r>
        <w:r w:rsidR="009C0E87" w:rsidRPr="009C0E87">
          <w:rPr>
            <w:noProof/>
          </w:rPr>
          <w:tab/>
        </w:r>
        <w:r w:rsidR="009C0E87" w:rsidRPr="009C0E87">
          <w:rPr>
            <w:noProof/>
          </w:rPr>
          <w:fldChar w:fldCharType="begin"/>
        </w:r>
        <w:r w:rsidR="009C0E87" w:rsidRPr="009C0E87">
          <w:rPr>
            <w:noProof/>
          </w:rPr>
          <w:instrText xml:space="preserve"> PAGEREF _Toc98321550 \h </w:instrText>
        </w:r>
        <w:r w:rsidR="009C0E87" w:rsidRPr="009C0E87">
          <w:rPr>
            <w:noProof/>
          </w:rPr>
        </w:r>
        <w:r w:rsidR="009C0E87" w:rsidRPr="009C0E87">
          <w:rPr>
            <w:noProof/>
          </w:rPr>
          <w:fldChar w:fldCharType="separate"/>
        </w:r>
        <w:r w:rsidR="00066A24">
          <w:rPr>
            <w:noProof/>
          </w:rPr>
          <w:t>4</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51" w:history="1">
        <w:r w:rsidR="009C0E87" w:rsidRPr="009C0E87">
          <w:rPr>
            <w:rStyle w:val="affffff7"/>
            <w:noProof/>
          </w:rPr>
          <w:t>6</w:t>
        </w:r>
        <w:r w:rsidR="009C0E87">
          <w:rPr>
            <w:rStyle w:val="affffff7"/>
            <w:noProof/>
          </w:rPr>
          <w:t xml:space="preserve"> </w:t>
        </w:r>
        <w:r w:rsidR="009C0E87" w:rsidRPr="009C0E87">
          <w:rPr>
            <w:rStyle w:val="affffff7"/>
            <w:rFonts w:hint="eastAsia"/>
            <w:noProof/>
          </w:rPr>
          <w:t xml:space="preserve"> 试验方法</w:t>
        </w:r>
        <w:r w:rsidR="009C0E87" w:rsidRPr="009C0E87">
          <w:rPr>
            <w:noProof/>
          </w:rPr>
          <w:tab/>
        </w:r>
        <w:r w:rsidR="009C0E87" w:rsidRPr="009C0E87">
          <w:rPr>
            <w:noProof/>
          </w:rPr>
          <w:fldChar w:fldCharType="begin"/>
        </w:r>
        <w:r w:rsidR="009C0E87" w:rsidRPr="009C0E87">
          <w:rPr>
            <w:noProof/>
          </w:rPr>
          <w:instrText xml:space="preserve"> PAGEREF _Toc98321551 \h </w:instrText>
        </w:r>
        <w:r w:rsidR="009C0E87" w:rsidRPr="009C0E87">
          <w:rPr>
            <w:noProof/>
          </w:rPr>
        </w:r>
        <w:r w:rsidR="009C0E87" w:rsidRPr="009C0E87">
          <w:rPr>
            <w:noProof/>
          </w:rPr>
          <w:fldChar w:fldCharType="separate"/>
        </w:r>
        <w:r w:rsidR="00066A24">
          <w:rPr>
            <w:noProof/>
          </w:rPr>
          <w:t>4</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52" w:history="1">
        <w:r w:rsidR="009C0E87" w:rsidRPr="009C0E87">
          <w:rPr>
            <w:rStyle w:val="affffff7"/>
            <w:noProof/>
          </w:rPr>
          <w:t>7</w:t>
        </w:r>
        <w:r w:rsidR="009C0E87">
          <w:rPr>
            <w:rStyle w:val="affffff7"/>
            <w:noProof/>
          </w:rPr>
          <w:t xml:space="preserve"> </w:t>
        </w:r>
        <w:r w:rsidR="009C0E87" w:rsidRPr="009C0E87">
          <w:rPr>
            <w:rStyle w:val="affffff7"/>
            <w:rFonts w:hint="eastAsia"/>
            <w:noProof/>
          </w:rPr>
          <w:t xml:space="preserve"> 判定规则</w:t>
        </w:r>
        <w:r w:rsidR="009C0E87" w:rsidRPr="009C0E87">
          <w:rPr>
            <w:noProof/>
          </w:rPr>
          <w:tab/>
        </w:r>
        <w:r w:rsidR="009C0E87" w:rsidRPr="009C0E87">
          <w:rPr>
            <w:noProof/>
          </w:rPr>
          <w:fldChar w:fldCharType="begin"/>
        </w:r>
        <w:r w:rsidR="009C0E87" w:rsidRPr="009C0E87">
          <w:rPr>
            <w:noProof/>
          </w:rPr>
          <w:instrText xml:space="preserve"> PAGEREF _Toc98321552 \h </w:instrText>
        </w:r>
        <w:r w:rsidR="009C0E87" w:rsidRPr="009C0E87">
          <w:rPr>
            <w:noProof/>
          </w:rPr>
        </w:r>
        <w:r w:rsidR="009C0E87" w:rsidRPr="009C0E87">
          <w:rPr>
            <w:noProof/>
          </w:rPr>
          <w:fldChar w:fldCharType="separate"/>
        </w:r>
        <w:r w:rsidR="00066A24">
          <w:rPr>
            <w:noProof/>
          </w:rPr>
          <w:t>4</w:t>
        </w:r>
        <w:r w:rsidR="009C0E87" w:rsidRPr="009C0E87">
          <w:rPr>
            <w:noProof/>
          </w:rPr>
          <w:fldChar w:fldCharType="end"/>
        </w:r>
      </w:hyperlink>
    </w:p>
    <w:p w:rsidR="009C0E87" w:rsidRPr="009C0E87" w:rsidRDefault="00EF1DDE">
      <w:pPr>
        <w:pStyle w:val="10"/>
        <w:tabs>
          <w:tab w:val="right" w:leader="dot" w:pos="9344"/>
        </w:tabs>
        <w:rPr>
          <w:rFonts w:asciiTheme="minorHAnsi" w:eastAsiaTheme="minorEastAsia" w:hAnsiTheme="minorHAnsi" w:cstheme="minorBidi"/>
          <w:noProof/>
          <w:szCs w:val="22"/>
        </w:rPr>
      </w:pPr>
      <w:hyperlink w:anchor="_Toc98321553" w:history="1">
        <w:r w:rsidR="009C0E87" w:rsidRPr="009C0E87">
          <w:rPr>
            <w:rStyle w:val="affffff7"/>
            <w:noProof/>
          </w:rPr>
          <w:t>8</w:t>
        </w:r>
        <w:r w:rsidR="009C0E87">
          <w:rPr>
            <w:rStyle w:val="affffff7"/>
            <w:noProof/>
          </w:rPr>
          <w:t xml:space="preserve"> </w:t>
        </w:r>
        <w:r w:rsidR="009C0E87" w:rsidRPr="009C0E87">
          <w:rPr>
            <w:rStyle w:val="affffff7"/>
            <w:rFonts w:hint="eastAsia"/>
            <w:noProof/>
          </w:rPr>
          <w:t xml:space="preserve"> 标牌、交付、运输和贮存</w:t>
        </w:r>
        <w:r w:rsidR="009C0E87" w:rsidRPr="009C0E87">
          <w:rPr>
            <w:noProof/>
          </w:rPr>
          <w:tab/>
        </w:r>
        <w:r w:rsidR="009C0E87" w:rsidRPr="009C0E87">
          <w:rPr>
            <w:noProof/>
          </w:rPr>
          <w:fldChar w:fldCharType="begin"/>
        </w:r>
        <w:r w:rsidR="009C0E87" w:rsidRPr="009C0E87">
          <w:rPr>
            <w:noProof/>
          </w:rPr>
          <w:instrText xml:space="preserve"> PAGEREF _Toc98321553 \h </w:instrText>
        </w:r>
        <w:r w:rsidR="009C0E87" w:rsidRPr="009C0E87">
          <w:rPr>
            <w:noProof/>
          </w:rPr>
        </w:r>
        <w:r w:rsidR="009C0E87" w:rsidRPr="009C0E87">
          <w:rPr>
            <w:noProof/>
          </w:rPr>
          <w:fldChar w:fldCharType="separate"/>
        </w:r>
        <w:r w:rsidR="00066A24">
          <w:rPr>
            <w:noProof/>
          </w:rPr>
          <w:t>7</w:t>
        </w:r>
        <w:r w:rsidR="009C0E87" w:rsidRPr="009C0E87">
          <w:rPr>
            <w:noProof/>
          </w:rPr>
          <w:fldChar w:fldCharType="end"/>
        </w:r>
      </w:hyperlink>
    </w:p>
    <w:p w:rsidR="009C0E87" w:rsidRPr="009C0E87" w:rsidRDefault="009C0E87" w:rsidP="009C0E87">
      <w:pPr>
        <w:pStyle w:val="afffffc"/>
        <w:spacing w:after="360"/>
        <w:sectPr w:rsidR="009C0E87" w:rsidRPr="009C0E87" w:rsidSect="009C0E8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C0E87">
        <w:fldChar w:fldCharType="end"/>
      </w:r>
    </w:p>
    <w:p w:rsidR="00211AF3" w:rsidRDefault="00211AF3" w:rsidP="00211AF3">
      <w:pPr>
        <w:pStyle w:val="a6"/>
        <w:spacing w:after="360"/>
      </w:pPr>
      <w:bookmarkStart w:id="24" w:name="_Toc98321539"/>
      <w:bookmarkStart w:id="25" w:name="BookMark2"/>
      <w:bookmarkEnd w:id="21"/>
      <w:r w:rsidRPr="00211AF3">
        <w:rPr>
          <w:spacing w:val="320"/>
        </w:rPr>
        <w:lastRenderedPageBreak/>
        <w:t>前</w:t>
      </w:r>
      <w:r>
        <w:t>言</w:t>
      </w:r>
      <w:bookmarkEnd w:id="22"/>
      <w:bookmarkEnd w:id="23"/>
      <w:bookmarkEnd w:id="24"/>
    </w:p>
    <w:p w:rsidR="00211AF3" w:rsidRDefault="00211AF3" w:rsidP="00211AF3">
      <w:pPr>
        <w:pStyle w:val="affff6"/>
        <w:ind w:firstLine="420"/>
      </w:pPr>
      <w:r>
        <w:rPr>
          <w:rFonts w:hint="eastAsia"/>
        </w:rPr>
        <w:t>本文件按照GB/T 1.1—2020《标准化工作导则  第1部分：标准化文件的结构和起草规则》的规定起草。</w:t>
      </w:r>
    </w:p>
    <w:p w:rsidR="00211AF3" w:rsidRDefault="00211AF3" w:rsidP="00211AF3">
      <w:pPr>
        <w:pStyle w:val="affff6"/>
        <w:ind w:firstLine="420"/>
      </w:pPr>
      <w:r>
        <w:rPr>
          <w:rFonts w:hint="eastAsia"/>
        </w:rPr>
        <w:t>本文件由湖南省农业机械与工程学会提出。</w:t>
      </w:r>
    </w:p>
    <w:p w:rsidR="00211AF3" w:rsidRDefault="00211AF3" w:rsidP="00211AF3">
      <w:pPr>
        <w:pStyle w:val="affff6"/>
        <w:ind w:firstLine="420"/>
      </w:pPr>
      <w:r>
        <w:rPr>
          <w:rFonts w:hint="eastAsia"/>
        </w:rPr>
        <w:t>本文件由湖南省农业机械标准化技术委员会归口。</w:t>
      </w:r>
    </w:p>
    <w:p w:rsidR="00211AF3" w:rsidRDefault="00211AF3" w:rsidP="00211AF3">
      <w:pPr>
        <w:pStyle w:val="affff6"/>
        <w:ind w:firstLine="420"/>
      </w:pPr>
      <w:r>
        <w:rPr>
          <w:rFonts w:hint="eastAsia"/>
        </w:rPr>
        <w:t>本文件起草单位：湖南梅花机电科技有限公司</w:t>
      </w:r>
      <w:r w:rsidR="00B10ED1">
        <w:rPr>
          <w:rFonts w:hint="eastAsia"/>
        </w:rPr>
        <w:t>、湖南农业大学。</w:t>
      </w:r>
    </w:p>
    <w:p w:rsidR="00536D3F" w:rsidRDefault="00211AF3" w:rsidP="00536D3F">
      <w:pPr>
        <w:pStyle w:val="affff6"/>
        <w:ind w:firstLine="420"/>
      </w:pPr>
      <w:r>
        <w:rPr>
          <w:rFonts w:hint="eastAsia"/>
        </w:rPr>
        <w:t>本文件主要起草人：</w:t>
      </w:r>
    </w:p>
    <w:p w:rsidR="00211AF3" w:rsidRDefault="00211AF3" w:rsidP="00211AF3">
      <w:pPr>
        <w:pStyle w:val="affff6"/>
        <w:ind w:firstLine="420"/>
      </w:pPr>
    </w:p>
    <w:p w:rsidR="00211AF3" w:rsidRPr="00211AF3" w:rsidRDefault="00211AF3" w:rsidP="00211AF3">
      <w:pPr>
        <w:pStyle w:val="affff6"/>
        <w:ind w:firstLine="420"/>
        <w:sectPr w:rsidR="00211AF3" w:rsidRPr="00211AF3" w:rsidSect="00211AF3">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A23C6607B144827A681CA11FEB05953"/>
        </w:placeholder>
      </w:sdtPr>
      <w:sdtEndPr/>
      <w:sdtContent>
        <w:bookmarkStart w:id="27" w:name="NEW_STAND_NAME" w:displacedByCustomXml="prev"/>
        <w:p w:rsidR="00F26B7E" w:rsidRPr="00F26B7E" w:rsidRDefault="005D1DD3" w:rsidP="00894A8C">
          <w:pPr>
            <w:pStyle w:val="afffffffff1"/>
            <w:spacing w:beforeLines="1" w:before="2" w:afterLines="220" w:after="528"/>
          </w:pPr>
          <w:r>
            <w:rPr>
              <w:rFonts w:hint="eastAsia"/>
            </w:rPr>
            <w:t>履带运输机</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98313311"/>
      <w:bookmarkStart w:id="38" w:name="_Toc98321475"/>
      <w:bookmarkStart w:id="39" w:name="_Toc9832154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5D1DD3" w:rsidRDefault="005D1DD3" w:rsidP="008B0C9C">
      <w:pPr>
        <w:pStyle w:val="affff6"/>
        <w:ind w:firstLine="420"/>
      </w:pPr>
      <w:bookmarkStart w:id="40" w:name="_Toc17233326"/>
      <w:bookmarkStart w:id="41" w:name="_Toc17233334"/>
      <w:bookmarkStart w:id="42" w:name="_Toc24884212"/>
      <w:bookmarkStart w:id="43" w:name="_Toc24884219"/>
      <w:bookmarkStart w:id="44" w:name="_Toc26648466"/>
      <w:r>
        <w:t>本文件规定了履带运输机的型式与基本参数</w:t>
      </w:r>
      <w:r>
        <w:rPr>
          <w:rFonts w:hint="eastAsia"/>
        </w:rPr>
        <w:t>、</w:t>
      </w:r>
      <w:r>
        <w:t>技术要求</w:t>
      </w:r>
      <w:r>
        <w:rPr>
          <w:rFonts w:hint="eastAsia"/>
        </w:rPr>
        <w:t>、检验方法、</w:t>
      </w:r>
      <w:r>
        <w:t>判定规则</w:t>
      </w:r>
      <w:r>
        <w:rPr>
          <w:rFonts w:hint="eastAsia"/>
        </w:rPr>
        <w:t>、</w:t>
      </w:r>
      <w:r w:rsidR="00B10ED1">
        <w:rPr>
          <w:rFonts w:hint="eastAsia"/>
        </w:rPr>
        <w:t>标志</w:t>
      </w:r>
      <w:r>
        <w:rPr>
          <w:rFonts w:hint="eastAsia"/>
        </w:rPr>
        <w:t>、运输和储存。</w:t>
      </w:r>
    </w:p>
    <w:p w:rsidR="005D1DD3" w:rsidRDefault="005D1DD3" w:rsidP="008B0C9C">
      <w:pPr>
        <w:pStyle w:val="affff6"/>
        <w:ind w:firstLine="420"/>
      </w:pPr>
      <w:r>
        <w:rPr>
          <w:rFonts w:hint="eastAsia"/>
        </w:rPr>
        <w:t>本文件适用于履带运输机</w:t>
      </w:r>
      <w:r w:rsidR="00362E2B">
        <w:rPr>
          <w:rFonts w:hint="eastAsia"/>
        </w:rPr>
        <w:t>（以下简称运输机）</w:t>
      </w:r>
      <w:r>
        <w:rPr>
          <w:rFonts w:hint="eastAsia"/>
        </w:rPr>
        <w:t>。</w:t>
      </w:r>
    </w:p>
    <w:p w:rsidR="00E2552F" w:rsidRDefault="005D1DD3" w:rsidP="00A77CCB">
      <w:pPr>
        <w:pStyle w:val="affc"/>
        <w:spacing w:before="240" w:after="240"/>
      </w:pPr>
      <w:bookmarkStart w:id="45" w:name="_Toc26718931"/>
      <w:bookmarkStart w:id="46" w:name="_Toc26986531"/>
      <w:bookmarkStart w:id="47" w:name="_Toc26986772"/>
      <w:bookmarkStart w:id="48" w:name="_Toc97192965"/>
      <w:bookmarkStart w:id="49" w:name="_Toc98313312"/>
      <w:bookmarkStart w:id="50" w:name="_Toc98321476"/>
      <w:bookmarkStart w:id="51" w:name="_Toc9832154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490FB69BC274B3DBC6F8CE42BE516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E0F9C" w:rsidRDefault="00EE0F9C" w:rsidP="00C96C37">
      <w:pPr>
        <w:autoSpaceDE w:val="0"/>
        <w:autoSpaceDN w:val="0"/>
        <w:spacing w:line="240" w:lineRule="auto"/>
        <w:ind w:left="417" w:right="45"/>
        <w:jc w:val="left"/>
        <w:rPr>
          <w:rFonts w:ascii="宋体" w:hAnsi="宋体" w:cs="宋体"/>
          <w:kern w:val="0"/>
        </w:rPr>
      </w:pPr>
      <w:r>
        <w:rPr>
          <w:rFonts w:ascii="宋体" w:hAnsi="宋体" w:cs="宋体" w:hint="eastAsia"/>
          <w:kern w:val="0"/>
        </w:rPr>
        <w:t>GB/T 1147 中小功率内燃机 第1部分：通用技术条件</w:t>
      </w:r>
    </w:p>
    <w:p w:rsidR="00DE1B81" w:rsidRDefault="00DE1B81" w:rsidP="00C96C37">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28</w:t>
      </w:r>
      <w:r>
        <w:rPr>
          <w:rFonts w:ascii="宋体" w:hAnsi="宋体" w:cs="宋体" w:hint="eastAsia"/>
          <w:kern w:val="0"/>
        </w:rPr>
        <w:t xml:space="preserve">28.1 </w:t>
      </w:r>
      <w:r w:rsidRPr="00DE1B81">
        <w:rPr>
          <w:rFonts w:ascii="宋体" w:hAnsi="宋体" w:cs="宋体" w:hint="eastAsia"/>
          <w:kern w:val="0"/>
        </w:rPr>
        <w:t>计数抽样检验程序  第1部分：按接收质量限（AQL）检索的逐批检验抽样计划</w:t>
      </w:r>
    </w:p>
    <w:p w:rsidR="007B28FC" w:rsidRDefault="007B28FC" w:rsidP="00C96C37">
      <w:pPr>
        <w:autoSpaceDE w:val="0"/>
        <w:autoSpaceDN w:val="0"/>
        <w:spacing w:line="240" w:lineRule="auto"/>
        <w:ind w:left="417" w:right="45"/>
        <w:jc w:val="left"/>
        <w:rPr>
          <w:rFonts w:ascii="宋体" w:hAnsi="宋体" w:cs="宋体"/>
          <w:kern w:val="0"/>
        </w:rPr>
      </w:pPr>
      <w:r>
        <w:rPr>
          <w:rFonts w:ascii="宋体" w:hAnsi="宋体" w:cs="宋体" w:hint="eastAsia"/>
          <w:kern w:val="0"/>
        </w:rPr>
        <w:t>GB/T 3098.1 紧固件机械性能 螺栓、螺钉和</w:t>
      </w:r>
      <w:proofErr w:type="gramStart"/>
      <w:r>
        <w:rPr>
          <w:rFonts w:ascii="宋体" w:hAnsi="宋体" w:cs="宋体" w:hint="eastAsia"/>
          <w:kern w:val="0"/>
        </w:rPr>
        <w:t>螺柱</w:t>
      </w:r>
      <w:proofErr w:type="gramEnd"/>
    </w:p>
    <w:p w:rsidR="007B28FC" w:rsidRDefault="007B28FC" w:rsidP="00C96C37">
      <w:pPr>
        <w:autoSpaceDE w:val="0"/>
        <w:autoSpaceDN w:val="0"/>
        <w:spacing w:line="240" w:lineRule="auto"/>
        <w:ind w:left="417" w:right="45"/>
        <w:jc w:val="left"/>
        <w:rPr>
          <w:rFonts w:ascii="宋体" w:hAnsi="宋体" w:cs="宋体"/>
          <w:kern w:val="0"/>
        </w:rPr>
      </w:pPr>
      <w:r>
        <w:rPr>
          <w:rFonts w:ascii="宋体" w:hAnsi="宋体" w:cs="宋体" w:hint="eastAsia"/>
          <w:kern w:val="0"/>
        </w:rPr>
        <w:t>GB/T 3098.2</w:t>
      </w:r>
      <w:r w:rsidR="00894A8C">
        <w:rPr>
          <w:rFonts w:ascii="宋体" w:hAnsi="宋体" w:cs="宋体" w:hint="eastAsia"/>
          <w:kern w:val="0"/>
        </w:rPr>
        <w:t xml:space="preserve"> </w:t>
      </w:r>
      <w:r w:rsidRPr="007B28FC">
        <w:rPr>
          <w:rFonts w:ascii="宋体" w:hAnsi="宋体" w:cs="宋体" w:hint="eastAsia"/>
          <w:kern w:val="0"/>
        </w:rPr>
        <w:t>紧固件机械性能</w:t>
      </w:r>
      <w:r w:rsidR="00894A8C">
        <w:rPr>
          <w:rFonts w:ascii="宋体" w:hAnsi="宋体" w:cs="宋体" w:hint="eastAsia"/>
          <w:kern w:val="0"/>
        </w:rPr>
        <w:t xml:space="preserve"> </w:t>
      </w:r>
      <w:r>
        <w:rPr>
          <w:rFonts w:ascii="宋体" w:hAnsi="宋体" w:cs="宋体" w:hint="eastAsia"/>
          <w:kern w:val="0"/>
        </w:rPr>
        <w:t>螺母</w:t>
      </w:r>
    </w:p>
    <w:p w:rsidR="00D33F69" w:rsidRDefault="00D33F69" w:rsidP="00C96C37">
      <w:pPr>
        <w:autoSpaceDE w:val="0"/>
        <w:autoSpaceDN w:val="0"/>
        <w:spacing w:line="240" w:lineRule="auto"/>
        <w:ind w:left="417" w:right="45"/>
        <w:jc w:val="left"/>
        <w:rPr>
          <w:rFonts w:ascii="宋体" w:hAnsi="宋体" w:cs="仿宋_GB2312"/>
        </w:rPr>
      </w:pPr>
      <w:r>
        <w:rPr>
          <w:rFonts w:ascii="宋体" w:hAnsi="宋体" w:cs="仿宋_GB2312" w:hint="eastAsia"/>
        </w:rPr>
        <w:t>GB/T 3871</w:t>
      </w:r>
      <w:r w:rsidR="00AF0E92">
        <w:rPr>
          <w:rFonts w:ascii="宋体" w:hAnsi="宋体" w:cs="仿宋_GB2312" w:hint="eastAsia"/>
        </w:rPr>
        <w:t>(所有部分)</w:t>
      </w:r>
      <w:r>
        <w:rPr>
          <w:rFonts w:ascii="宋体" w:hAnsi="宋体" w:cs="仿宋_GB2312" w:hint="eastAsia"/>
        </w:rPr>
        <w:t xml:space="preserve"> 农业拖拉机  试验规程</w:t>
      </w:r>
    </w:p>
    <w:p w:rsidR="00C96C37" w:rsidRDefault="00DE1B81" w:rsidP="00C96C37">
      <w:pPr>
        <w:autoSpaceDE w:val="0"/>
        <w:autoSpaceDN w:val="0"/>
        <w:spacing w:line="240" w:lineRule="auto"/>
        <w:ind w:left="417" w:right="45"/>
        <w:jc w:val="left"/>
        <w:rPr>
          <w:rFonts w:ascii="宋体" w:hAnsi="宋体" w:cs="仿宋_GB2312"/>
        </w:rPr>
      </w:pPr>
      <w:r>
        <w:rPr>
          <w:rFonts w:ascii="宋体" w:hAnsi="宋体" w:cs="仿宋_GB2312" w:hint="eastAsia"/>
        </w:rPr>
        <w:t xml:space="preserve">GB/T </w:t>
      </w:r>
      <w:r w:rsidR="00C96C37" w:rsidRPr="00C96C37">
        <w:rPr>
          <w:rFonts w:ascii="宋体" w:hAnsi="宋体" w:cs="仿宋_GB2312" w:hint="eastAsia"/>
        </w:rPr>
        <w:t>4269.1 农林拖拉机和机械、草坪和园艺动力机械 操作者操纵机构和其他显示装置用符号 第</w:t>
      </w:r>
    </w:p>
    <w:p w:rsidR="00DE1B81" w:rsidRPr="00DE1B81" w:rsidRDefault="00C96C37" w:rsidP="00DE1B81">
      <w:pPr>
        <w:autoSpaceDE w:val="0"/>
        <w:autoSpaceDN w:val="0"/>
        <w:spacing w:line="240" w:lineRule="auto"/>
        <w:ind w:right="45"/>
        <w:jc w:val="left"/>
        <w:rPr>
          <w:rFonts w:ascii="宋体" w:hAnsi="宋体" w:cs="宋体"/>
          <w:kern w:val="0"/>
        </w:rPr>
      </w:pPr>
      <w:r w:rsidRPr="00C96C37">
        <w:rPr>
          <w:rFonts w:ascii="宋体" w:hAnsi="宋体" w:cs="仿宋_GB2312" w:hint="eastAsia"/>
        </w:rPr>
        <w:t>1部分：通用符号</w:t>
      </w:r>
    </w:p>
    <w:p w:rsidR="00DE1B81" w:rsidRPr="00DE1B81" w:rsidRDefault="00DE1B81" w:rsidP="00DE1B81">
      <w:pPr>
        <w:autoSpaceDE w:val="0"/>
        <w:autoSpaceDN w:val="0"/>
        <w:spacing w:line="240" w:lineRule="auto"/>
        <w:ind w:left="417" w:right="45"/>
        <w:jc w:val="left"/>
        <w:rPr>
          <w:rFonts w:ascii="宋体" w:hAnsi="宋体" w:cs="宋体"/>
          <w:kern w:val="0"/>
        </w:rPr>
      </w:pPr>
      <w:r w:rsidRPr="007B28FC">
        <w:rPr>
          <w:rFonts w:ascii="宋体" w:hAnsi="宋体" w:hint="eastAsia"/>
        </w:rPr>
        <w:t>GB/T 6960.1 拖</w:t>
      </w:r>
      <w:r>
        <w:rPr>
          <w:rFonts w:hint="eastAsia"/>
        </w:rPr>
        <w:t>拉机术语</w:t>
      </w:r>
      <w:r>
        <w:rPr>
          <w:rFonts w:hint="eastAsia"/>
        </w:rPr>
        <w:t xml:space="preserve"> </w:t>
      </w:r>
      <w:r>
        <w:rPr>
          <w:rFonts w:hint="eastAsia"/>
        </w:rPr>
        <w:t>第</w:t>
      </w:r>
      <w:r>
        <w:rPr>
          <w:rFonts w:hint="eastAsia"/>
        </w:rPr>
        <w:t>1</w:t>
      </w:r>
      <w:r>
        <w:rPr>
          <w:rFonts w:hint="eastAsia"/>
        </w:rPr>
        <w:t>部分：整机</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9480  农林拖拉机和机械、草坪和园艺动力机械 使用说明书编写规则</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 10395.1  农林机械 安全 第1部分：总则</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 10396  农林拖拉机和机械、草坪和园艺动力机械 安全标志和危险图例 总则</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13306  标牌</w:t>
      </w:r>
    </w:p>
    <w:p w:rsidR="000A1280" w:rsidRDefault="000A1280" w:rsidP="00DE1B81">
      <w:pPr>
        <w:autoSpaceDE w:val="0"/>
        <w:autoSpaceDN w:val="0"/>
        <w:spacing w:line="240" w:lineRule="auto"/>
        <w:ind w:left="417" w:right="45"/>
        <w:jc w:val="left"/>
        <w:rPr>
          <w:rFonts w:ascii="宋体" w:hAnsi="宋体" w:cs="宋体"/>
          <w:kern w:val="0"/>
        </w:rPr>
      </w:pPr>
      <w:r w:rsidRPr="000A1280">
        <w:rPr>
          <w:rFonts w:ascii="宋体" w:hAnsi="宋体" w:cs="宋体" w:hint="eastAsia"/>
          <w:kern w:val="0"/>
        </w:rPr>
        <w:t>GB/T 19407</w:t>
      </w:r>
      <w:r>
        <w:rPr>
          <w:rFonts w:ascii="宋体" w:hAnsi="宋体" w:cs="宋体" w:hint="eastAsia"/>
          <w:kern w:val="0"/>
        </w:rPr>
        <w:t xml:space="preserve"> 农业拖拉机操纵机构  最大操纵力</w:t>
      </w:r>
    </w:p>
    <w:p w:rsidR="00EE0F9C" w:rsidRDefault="00D33F69" w:rsidP="00DE1B81">
      <w:pPr>
        <w:autoSpaceDE w:val="0"/>
        <w:autoSpaceDN w:val="0"/>
        <w:spacing w:line="240" w:lineRule="auto"/>
        <w:ind w:left="417" w:right="45"/>
        <w:jc w:val="left"/>
        <w:rPr>
          <w:rFonts w:ascii="宋体" w:hAnsi="宋体" w:cs="宋体"/>
          <w:kern w:val="0"/>
        </w:rPr>
      </w:pPr>
      <w:r>
        <w:rPr>
          <w:rFonts w:ascii="宋体" w:hAnsi="宋体" w:cs="宋体" w:hint="eastAsia"/>
          <w:kern w:val="0"/>
        </w:rPr>
        <w:t xml:space="preserve">GB 20891 </w:t>
      </w:r>
      <w:r w:rsidR="00EE0F9C">
        <w:rPr>
          <w:rFonts w:ascii="宋体" w:hAnsi="宋体" w:cs="宋体" w:hint="eastAsia"/>
          <w:kern w:val="0"/>
        </w:rPr>
        <w:t>非道路移动机械用柴油机排气污染物排放限值及测量方法（中国第三、四阶段）</w:t>
      </w:r>
    </w:p>
    <w:p w:rsidR="00D33F69" w:rsidRDefault="00D33F69" w:rsidP="00DE1B81">
      <w:pPr>
        <w:pStyle w:val="affff6"/>
        <w:ind w:firstLine="420"/>
        <w:rPr>
          <w:rFonts w:hAnsi="宋体" w:cs="宋体"/>
          <w:noProof w:val="0"/>
          <w:szCs w:val="21"/>
        </w:rPr>
      </w:pPr>
      <w:r>
        <w:rPr>
          <w:rFonts w:hAnsi="宋体" w:cs="宋体" w:hint="eastAsia"/>
          <w:noProof w:val="0"/>
          <w:szCs w:val="21"/>
        </w:rPr>
        <w:t>GB/T 24648.1 拖拉机可靠性考核</w:t>
      </w:r>
    </w:p>
    <w:p w:rsidR="007D4D7F" w:rsidRDefault="007D4D7F" w:rsidP="00DE1B81">
      <w:pPr>
        <w:pStyle w:val="affff6"/>
        <w:ind w:firstLine="420"/>
        <w:rPr>
          <w:rFonts w:hAnsi="宋体" w:cs="宋体"/>
          <w:noProof w:val="0"/>
          <w:szCs w:val="21"/>
        </w:rPr>
      </w:pPr>
      <w:r>
        <w:rPr>
          <w:rFonts w:hAnsi="宋体" w:cs="宋体" w:hint="eastAsia"/>
          <w:noProof w:val="0"/>
          <w:szCs w:val="21"/>
        </w:rPr>
        <w:t xml:space="preserve">JB/T </w:t>
      </w:r>
      <w:r w:rsidR="00D33F69">
        <w:rPr>
          <w:rFonts w:hAnsi="宋体" w:cs="宋体" w:hint="eastAsia"/>
          <w:noProof w:val="0"/>
          <w:szCs w:val="21"/>
        </w:rPr>
        <w:t>5673</w:t>
      </w:r>
      <w:r>
        <w:rPr>
          <w:rFonts w:hAnsi="宋体" w:cs="宋体" w:hint="eastAsia"/>
          <w:noProof w:val="0"/>
          <w:szCs w:val="21"/>
        </w:rPr>
        <w:t xml:space="preserve"> </w:t>
      </w:r>
      <w:r w:rsidR="00D33F69">
        <w:rPr>
          <w:rFonts w:hAnsi="宋体" w:cs="宋体" w:hint="eastAsia"/>
          <w:noProof w:val="0"/>
          <w:szCs w:val="21"/>
        </w:rPr>
        <w:t>农林拖拉机及机具涂漆  通用技术条件</w:t>
      </w:r>
    </w:p>
    <w:p w:rsidR="000B6B32" w:rsidRDefault="002E011E" w:rsidP="00F65893">
      <w:pPr>
        <w:pStyle w:val="affff6"/>
        <w:ind w:firstLine="420"/>
      </w:pPr>
      <w:r w:rsidRPr="002E011E">
        <w:rPr>
          <w:rFonts w:hint="eastAsia"/>
        </w:rPr>
        <w:t>JB/T 8574</w:t>
      </w:r>
      <w:r>
        <w:rPr>
          <w:rFonts w:hint="eastAsia"/>
        </w:rPr>
        <w:t xml:space="preserve"> 农机具产品  型号编制规则</w:t>
      </w:r>
    </w:p>
    <w:p w:rsidR="002E011E" w:rsidRPr="008A57E6" w:rsidRDefault="000B6B32" w:rsidP="00F65893">
      <w:pPr>
        <w:pStyle w:val="affff6"/>
        <w:ind w:firstLine="420"/>
      </w:pPr>
      <w:r w:rsidRPr="00DE1B81">
        <w:rPr>
          <w:rFonts w:hAnsi="宋体" w:cs="宋体" w:hint="eastAsia"/>
          <w:noProof w:val="0"/>
          <w:szCs w:val="21"/>
        </w:rPr>
        <w:t>JB/T 9832.2</w:t>
      </w:r>
      <w:r>
        <w:rPr>
          <w:rFonts w:hAnsi="宋体" w:cs="宋体" w:hint="eastAsia"/>
          <w:noProof w:val="0"/>
          <w:szCs w:val="21"/>
        </w:rPr>
        <w:t>-1999</w:t>
      </w:r>
      <w:r w:rsidRPr="00DE1B81">
        <w:rPr>
          <w:rFonts w:hAnsi="宋体" w:cs="宋体" w:hint="eastAsia"/>
          <w:noProof w:val="0"/>
          <w:szCs w:val="21"/>
        </w:rPr>
        <w:t xml:space="preserve">  </w:t>
      </w:r>
      <w:r w:rsidRPr="00DE1B81">
        <w:rPr>
          <w:rFonts w:hAnsi="宋体" w:cs="宋体"/>
          <w:noProof w:val="0"/>
          <w:szCs w:val="21"/>
        </w:rPr>
        <w:t>农林拖拉机及机具 漆膜</w:t>
      </w:r>
      <w:r w:rsidRPr="00DE1B81">
        <w:rPr>
          <w:rFonts w:hAnsi="宋体" w:cs="宋体" w:hint="eastAsia"/>
          <w:noProof w:val="0"/>
          <w:szCs w:val="21"/>
        </w:rPr>
        <w:t xml:space="preserve"> </w:t>
      </w:r>
      <w:r w:rsidRPr="00DE1B81">
        <w:rPr>
          <w:rFonts w:hAnsi="宋体" w:cs="宋体"/>
          <w:noProof w:val="0"/>
          <w:szCs w:val="21"/>
        </w:rPr>
        <w:t>附着性能测定方法 压切法</w:t>
      </w:r>
    </w:p>
    <w:p w:rsidR="00B265BC" w:rsidRPr="00E030F9" w:rsidRDefault="00FD59EB" w:rsidP="00FD59EB">
      <w:pPr>
        <w:pStyle w:val="affc"/>
        <w:spacing w:before="240" w:after="240"/>
      </w:pPr>
      <w:bookmarkStart w:id="52" w:name="_Toc97192966"/>
      <w:bookmarkStart w:id="53" w:name="_Toc98313313"/>
      <w:bookmarkStart w:id="54" w:name="_Toc98321477"/>
      <w:bookmarkStart w:id="55" w:name="_Toc98321542"/>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A06C29A47AB1495883C68E1C9D396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57915" w:rsidP="00BA263B">
          <w:pPr>
            <w:pStyle w:val="affff6"/>
            <w:ind w:firstLine="420"/>
          </w:pPr>
          <w:r>
            <w:rPr>
              <w:rFonts w:hint="eastAsia"/>
            </w:rPr>
            <w:t>GB/T 6960.1</w:t>
          </w:r>
          <w:r>
            <w:t>界定的以及下列术语和定义适用于本文件。</w:t>
          </w:r>
        </w:p>
      </w:sdtContent>
    </w:sdt>
    <w:p w:rsidR="004B3E93" w:rsidRPr="005D1DD3" w:rsidRDefault="005D1DD3" w:rsidP="005D1DD3">
      <w:pPr>
        <w:pStyle w:val="affffffffffe"/>
        <w:ind w:left="420" w:hangingChars="200" w:hanging="420"/>
        <w:rPr>
          <w:rFonts w:ascii="黑体" w:eastAsia="黑体" w:hAnsi="黑体"/>
        </w:rPr>
      </w:pPr>
      <w:r w:rsidRPr="005D1DD3">
        <w:rPr>
          <w:rFonts w:ascii="黑体" w:eastAsia="黑体" w:hAnsi="黑体"/>
        </w:rPr>
        <w:br/>
        <w:t>履带运输机</w:t>
      </w:r>
    </w:p>
    <w:p w:rsidR="003E019F" w:rsidRDefault="005D1DD3" w:rsidP="00211AF3">
      <w:pPr>
        <w:pStyle w:val="affff6"/>
        <w:ind w:firstLine="420"/>
      </w:pPr>
      <w:r>
        <w:t>采用</w:t>
      </w:r>
      <w:r w:rsidR="00786BD8">
        <w:t>橡胶</w:t>
      </w:r>
      <w:r>
        <w:t>履带行走装置</w:t>
      </w:r>
      <w:r>
        <w:rPr>
          <w:rFonts w:hint="eastAsia"/>
        </w:rPr>
        <w:t>，</w:t>
      </w:r>
      <w:r w:rsidR="00420AF3">
        <w:rPr>
          <w:rFonts w:hint="eastAsia"/>
        </w:rPr>
        <w:t>最高行驶速度不超过16km/h，</w:t>
      </w:r>
      <w:r w:rsidR="00211AF3">
        <w:t>配</w:t>
      </w:r>
      <w:r w:rsidR="0073595D">
        <w:rPr>
          <w:rFonts w:hint="eastAsia"/>
        </w:rPr>
        <w:t>置</w:t>
      </w:r>
      <w:r w:rsidR="0073595D">
        <w:t>柴油机为动力</w:t>
      </w:r>
      <w:r w:rsidR="0073595D">
        <w:rPr>
          <w:rFonts w:hint="eastAsia"/>
        </w:rPr>
        <w:t>、</w:t>
      </w:r>
      <w:r w:rsidR="0073595D">
        <w:t>自身配备</w:t>
      </w:r>
      <w:r w:rsidR="00211AF3">
        <w:t>货箱</w:t>
      </w:r>
      <w:r w:rsidR="00211AF3">
        <w:rPr>
          <w:rFonts w:hint="eastAsia"/>
        </w:rPr>
        <w:t>，</w:t>
      </w:r>
      <w:r w:rsidR="00211AF3">
        <w:t>可用于牵引</w:t>
      </w:r>
      <w:r w:rsidR="00211AF3">
        <w:rPr>
          <w:rFonts w:hint="eastAsia"/>
        </w:rPr>
        <w:t>、</w:t>
      </w:r>
      <w:r w:rsidR="00420AF3">
        <w:rPr>
          <w:rFonts w:hint="eastAsia"/>
        </w:rPr>
        <w:t>装载</w:t>
      </w:r>
      <w:r w:rsidR="00211AF3">
        <w:rPr>
          <w:rFonts w:hint="eastAsia"/>
        </w:rPr>
        <w:t>、</w:t>
      </w:r>
      <w:r w:rsidR="00211AF3">
        <w:t>携带农业生产资料的自走式运输机械</w:t>
      </w:r>
      <w:r w:rsidR="00211AF3">
        <w:rPr>
          <w:rFonts w:hint="eastAsia"/>
        </w:rPr>
        <w:t>。</w:t>
      </w:r>
    </w:p>
    <w:p w:rsidR="00211AF3" w:rsidRDefault="002E011E" w:rsidP="00211AF3">
      <w:pPr>
        <w:pStyle w:val="affc"/>
        <w:spacing w:before="240" w:after="240"/>
      </w:pPr>
      <w:bookmarkStart w:id="57" w:name="_Toc98321478"/>
      <w:bookmarkStart w:id="58" w:name="_Toc98321543"/>
      <w:r>
        <w:t>型式与基本参数</w:t>
      </w:r>
      <w:bookmarkEnd w:id="57"/>
      <w:bookmarkEnd w:id="58"/>
    </w:p>
    <w:p w:rsidR="002E011E" w:rsidRDefault="002E011E" w:rsidP="002E011E">
      <w:pPr>
        <w:pStyle w:val="affd"/>
        <w:spacing w:before="120" w:after="120"/>
      </w:pPr>
      <w:bookmarkStart w:id="59" w:name="_Toc98321479"/>
      <w:bookmarkStart w:id="60" w:name="_Toc98321544"/>
      <w:r>
        <w:t>型号表示方法</w:t>
      </w:r>
      <w:bookmarkEnd w:id="59"/>
      <w:bookmarkEnd w:id="60"/>
    </w:p>
    <w:p w:rsidR="002E011E" w:rsidRDefault="002E011E" w:rsidP="002E011E">
      <w:pPr>
        <w:spacing w:line="460" w:lineRule="exact"/>
        <w:ind w:firstLineChars="200" w:firstLine="420"/>
      </w:pPr>
      <w:r>
        <w:rPr>
          <w:rFonts w:hint="eastAsia"/>
        </w:rPr>
        <w:t>按</w:t>
      </w:r>
      <w:r>
        <w:rPr>
          <w:rFonts w:hint="eastAsia"/>
        </w:rPr>
        <w:t>JB/T 8574</w:t>
      </w:r>
      <w:r>
        <w:rPr>
          <w:rFonts w:hint="eastAsia"/>
        </w:rPr>
        <w:t>的规定，产品型号由下列代号和主参数组成。</w:t>
      </w:r>
    </w:p>
    <w:p w:rsidR="002E011E" w:rsidRDefault="002E011E" w:rsidP="002E011E">
      <w:pPr>
        <w:rPr>
          <w:rFonts w:ascii="宋体" w:hAnsi="宋体"/>
          <w:b/>
          <w:u w:val="single"/>
        </w:rPr>
      </w:pPr>
      <w:r>
        <w:rPr>
          <w:noProof/>
        </w:rPr>
        <mc:AlternateContent>
          <mc:Choice Requires="wps">
            <w:drawing>
              <wp:anchor distT="0" distB="0" distL="114300" distR="114300" simplePos="0" relativeHeight="251665408" behindDoc="0" locked="0" layoutInCell="1" allowOverlap="1" wp14:anchorId="0DF240BD" wp14:editId="21AA3DF9">
                <wp:simplePos x="0" y="0"/>
                <wp:positionH relativeFrom="column">
                  <wp:posOffset>748665</wp:posOffset>
                </wp:positionH>
                <wp:positionV relativeFrom="paragraph">
                  <wp:posOffset>173355</wp:posOffset>
                </wp:positionV>
                <wp:extent cx="0" cy="151765"/>
                <wp:effectExtent l="10795" t="9525" r="8255" b="1016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1" o:spid="_x0000_s1026" type="#_x0000_t32" style="position:absolute;left:0;text-align:left;margin-left:58.95pt;margin-top:13.65pt;width:0;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"/>
            </w:pict>
          </mc:Fallback>
        </mc:AlternateContent>
      </w:r>
      <w:r>
        <w:rPr>
          <w:noProof/>
        </w:rPr>
        <mc:AlternateContent>
          <mc:Choice Requires="wps">
            <w:drawing>
              <wp:anchor distT="0" distB="0" distL="114300" distR="114300" simplePos="0" relativeHeight="251666432" behindDoc="0" locked="0" layoutInCell="1" allowOverlap="1" wp14:anchorId="1B182C7C" wp14:editId="096F5F47">
                <wp:simplePos x="0" y="0"/>
                <wp:positionH relativeFrom="column">
                  <wp:posOffset>546735</wp:posOffset>
                </wp:positionH>
                <wp:positionV relativeFrom="paragraph">
                  <wp:posOffset>173355</wp:posOffset>
                </wp:positionV>
                <wp:extent cx="0" cy="342265"/>
                <wp:effectExtent l="8890" t="9525" r="10160" b="1016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43.05pt;margin-top:13.65pt;width:0;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"/>
            </w:pict>
          </mc:Fallback>
        </mc:AlternateContent>
      </w:r>
      <w:r>
        <w:rPr>
          <w:rFonts w:ascii="宋体" w:hAnsi="宋体" w:hint="eastAsia"/>
          <w:noProof/>
        </w:rPr>
        <mc:AlternateContent>
          <mc:Choice Requires="wps">
            <w:drawing>
              <wp:anchor distT="0" distB="0" distL="114300" distR="114300" simplePos="0" relativeHeight="251667456" behindDoc="0" locked="0" layoutInCell="1" allowOverlap="1" wp14:anchorId="10A6CC2F" wp14:editId="69F3F30D">
                <wp:simplePos x="0" y="0"/>
                <wp:positionH relativeFrom="column">
                  <wp:posOffset>305435</wp:posOffset>
                </wp:positionH>
                <wp:positionV relativeFrom="paragraph">
                  <wp:posOffset>173990</wp:posOffset>
                </wp:positionV>
                <wp:extent cx="0" cy="526415"/>
                <wp:effectExtent l="5715" t="10160" r="13335" b="63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24.05pt;margin-top:13.7pt;width:0;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"/>
            </w:pict>
          </mc:Fallback>
        </mc:AlternateContent>
      </w:r>
      <w:r>
        <w:rPr>
          <w:rFonts w:ascii="宋体" w:hAnsi="宋体" w:hint="eastAsia"/>
          <w:noProof/>
        </w:rPr>
        <mc:AlternateContent>
          <mc:Choice Requires="wps">
            <w:drawing>
              <wp:anchor distT="0" distB="0" distL="114300" distR="114300" simplePos="0" relativeHeight="251668480" behindDoc="0" locked="0" layoutInCell="1" allowOverlap="1" wp14:anchorId="4EC01A9B" wp14:editId="3AC980D4">
                <wp:simplePos x="0" y="0"/>
                <wp:positionH relativeFrom="column">
                  <wp:posOffset>81280</wp:posOffset>
                </wp:positionH>
                <wp:positionV relativeFrom="paragraph">
                  <wp:posOffset>173990</wp:posOffset>
                </wp:positionV>
                <wp:extent cx="0" cy="706120"/>
                <wp:effectExtent l="10160" t="10160" r="8890" b="762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6.4pt;margin-top:13.7pt;width:0;height:5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"/>
            </w:pict>
          </mc:Fallback>
        </mc:AlternateContent>
      </w:r>
      <w:r>
        <w:rPr>
          <w:rFonts w:ascii="宋体" w:hAnsi="宋体" w:hint="eastAsia"/>
          <w:b/>
          <w:u w:val="single"/>
        </w:rPr>
        <w:t>7Y</w:t>
      </w:r>
      <w:r>
        <w:rPr>
          <w:rFonts w:ascii="宋体" w:hAnsi="宋体" w:hint="eastAsia"/>
          <w:b/>
        </w:rPr>
        <w:t xml:space="preserve">  L -</w:t>
      </w:r>
      <w:r>
        <w:rPr>
          <w:rFonts w:ascii="宋体" w:hAnsi="宋体" w:hint="eastAsia"/>
          <w:b/>
          <w:u w:val="single"/>
        </w:rPr>
        <w:t>□</w:t>
      </w:r>
      <w:r>
        <w:rPr>
          <w:rFonts w:ascii="宋体" w:hAnsi="宋体" w:hint="eastAsia"/>
          <w:b/>
        </w:rPr>
        <w:t xml:space="preserve"> </w:t>
      </w:r>
      <w:r>
        <w:rPr>
          <w:rFonts w:ascii="宋体" w:hAnsi="宋体" w:hint="eastAsia"/>
          <w:b/>
          <w:u w:val="single"/>
        </w:rPr>
        <w:t>□</w:t>
      </w:r>
    </w:p>
    <w:p w:rsidR="002E011E" w:rsidRDefault="002E011E" w:rsidP="002E011E">
      <w:pPr>
        <w:spacing w:line="240" w:lineRule="auto"/>
        <w:rPr>
          <w:rFonts w:ascii="宋体" w:hAnsi="宋体"/>
        </w:rPr>
      </w:pPr>
      <w:r>
        <w:rPr>
          <w:rFonts w:ascii="宋体" w:hAnsi="宋体" w:hint="eastAsia"/>
          <w:noProof/>
        </w:rPr>
        <mc:AlternateContent>
          <mc:Choice Requires="wps">
            <w:drawing>
              <wp:anchor distT="0" distB="0" distL="114300" distR="114300" simplePos="0" relativeHeight="251669504" behindDoc="0" locked="0" layoutInCell="1" allowOverlap="1" wp14:anchorId="5F601AA8" wp14:editId="04EB907A">
                <wp:simplePos x="0" y="0"/>
                <wp:positionH relativeFrom="column">
                  <wp:posOffset>748665</wp:posOffset>
                </wp:positionH>
                <wp:positionV relativeFrom="paragraph">
                  <wp:posOffset>127000</wp:posOffset>
                </wp:positionV>
                <wp:extent cx="628650" cy="0"/>
                <wp:effectExtent l="10795" t="8890" r="8255" b="1016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8.95pt;margin-top:10pt;width: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UrPgIAAEYEAAAOAAAAZHJzL2Uyb0RvYy54bWysU82O0zAQviPxDpbvbZLSdtu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"/>
            </w:pict>
          </mc:Fallback>
        </mc:AlternateContent>
      </w:r>
      <w:r>
        <w:rPr>
          <w:rFonts w:ascii="宋体" w:hAnsi="宋体" w:hint="eastAsia"/>
        </w:rPr>
        <w:t xml:space="preserve">                    </w:t>
      </w:r>
      <w:r>
        <w:rPr>
          <w:rFonts w:ascii="宋体" w:hAnsi="宋体" w:hint="eastAsia"/>
          <w:b/>
        </w:rPr>
        <w:t xml:space="preserve">  </w:t>
      </w:r>
      <w:r>
        <w:rPr>
          <w:rFonts w:ascii="宋体" w:hAnsi="宋体" w:hint="eastAsia"/>
        </w:rPr>
        <w:t>改进代号：依次用A、B、C等标记，首次设计</w:t>
      </w:r>
      <w:proofErr w:type="gramStart"/>
      <w:r>
        <w:rPr>
          <w:rFonts w:ascii="宋体" w:hAnsi="宋体" w:hint="eastAsia"/>
        </w:rPr>
        <w:t>不</w:t>
      </w:r>
      <w:proofErr w:type="gramEnd"/>
      <w:r>
        <w:rPr>
          <w:rFonts w:ascii="宋体" w:hAnsi="宋体" w:hint="eastAsia"/>
        </w:rPr>
        <w:t>标记；</w:t>
      </w:r>
    </w:p>
    <w:p w:rsidR="002E011E" w:rsidRDefault="002E011E" w:rsidP="002E011E">
      <w:pPr>
        <w:spacing w:line="240" w:lineRule="auto"/>
        <w:rPr>
          <w:rFonts w:ascii="宋体" w:hAnsi="宋体"/>
          <w:b/>
        </w:rPr>
      </w:pPr>
      <w:r>
        <w:rPr>
          <w:rFonts w:ascii="宋体" w:hAnsi="宋体" w:hint="eastAsia"/>
          <w:b/>
          <w:noProof/>
        </w:rPr>
        <mc:AlternateContent>
          <mc:Choice Requires="wps">
            <w:drawing>
              <wp:anchor distT="0" distB="0" distL="114300" distR="114300" simplePos="0" relativeHeight="251670528" behindDoc="0" locked="0" layoutInCell="1" allowOverlap="1" wp14:anchorId="5C124BF2" wp14:editId="44F86286">
                <wp:simplePos x="0" y="0"/>
                <wp:positionH relativeFrom="column">
                  <wp:posOffset>546735</wp:posOffset>
                </wp:positionH>
                <wp:positionV relativeFrom="paragraph">
                  <wp:posOffset>119380</wp:posOffset>
                </wp:positionV>
                <wp:extent cx="830580" cy="0"/>
                <wp:effectExtent l="8890" t="8890" r="8255" b="101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43.05pt;margin-top:9.4pt;width:6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TRPgIAAEYEAAAOAAAAZHJzL2Uyb0RvYy54bWysU82O0zAQviPxDpbvbZJuW9q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"/>
            </w:pict>
          </mc:Fallback>
        </mc:AlternateContent>
      </w:r>
      <w:r>
        <w:rPr>
          <w:rFonts w:ascii="宋体" w:hAnsi="宋体" w:hint="eastAsia"/>
          <w:b/>
        </w:rPr>
        <w:t xml:space="preserve">                      </w:t>
      </w:r>
      <w:r>
        <w:rPr>
          <w:rFonts w:ascii="宋体" w:hAnsi="宋体" w:hint="eastAsia"/>
        </w:rPr>
        <w:t>主参数：额定载质量，kg；</w:t>
      </w:r>
    </w:p>
    <w:p w:rsidR="002E011E" w:rsidRDefault="002E011E" w:rsidP="002E011E">
      <w:pPr>
        <w:spacing w:line="240" w:lineRule="auto"/>
        <w:ind w:firstLineChars="1100" w:firstLine="2310"/>
        <w:rPr>
          <w:rFonts w:ascii="宋体" w:hAnsi="宋体"/>
          <w:b/>
        </w:rPr>
      </w:pPr>
      <w:r>
        <w:rPr>
          <w:rFonts w:ascii="宋体" w:hAnsi="宋体" w:hint="eastAsia"/>
          <w:noProof/>
        </w:rPr>
        <mc:AlternateContent>
          <mc:Choice Requires="wps">
            <w:drawing>
              <wp:anchor distT="0" distB="0" distL="114300" distR="114300" simplePos="0" relativeHeight="251671552" behindDoc="0" locked="0" layoutInCell="1" allowOverlap="1" wp14:anchorId="07E87FD5" wp14:editId="7D7CB6FD">
                <wp:simplePos x="0" y="0"/>
                <wp:positionH relativeFrom="column">
                  <wp:posOffset>305435</wp:posOffset>
                </wp:positionH>
                <wp:positionV relativeFrom="paragraph">
                  <wp:posOffset>106045</wp:posOffset>
                </wp:positionV>
                <wp:extent cx="1071880" cy="0"/>
                <wp:effectExtent l="5715" t="12700" r="8255" b="63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4.05pt;margin-top:8.35pt;width:8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"/>
            </w:pict>
          </mc:Fallback>
        </mc:AlternateContent>
      </w:r>
      <w:r>
        <w:rPr>
          <w:rFonts w:ascii="宋体" w:hAnsi="宋体" w:hint="eastAsia"/>
        </w:rPr>
        <w:t>特征代号：履带式；</w:t>
      </w:r>
    </w:p>
    <w:p w:rsidR="002E011E" w:rsidRDefault="002E011E" w:rsidP="002E011E">
      <w:pPr>
        <w:spacing w:line="240" w:lineRule="auto"/>
        <w:ind w:firstLineChars="1100" w:firstLine="2310"/>
        <w:rPr>
          <w:rFonts w:ascii="宋体" w:hAnsi="宋体"/>
        </w:rPr>
      </w:pPr>
      <w:r>
        <w:rPr>
          <w:rFonts w:ascii="宋体" w:hAnsi="宋体" w:hint="eastAsia"/>
          <w:noProof/>
        </w:rPr>
        <w:lastRenderedPageBreak/>
        <mc:AlternateContent>
          <mc:Choice Requires="wps">
            <w:drawing>
              <wp:anchor distT="0" distB="0" distL="114300" distR="114300" simplePos="0" relativeHeight="251672576" behindDoc="0" locked="0" layoutInCell="1" allowOverlap="1" wp14:anchorId="3484F2FC" wp14:editId="6B6A76C0">
                <wp:simplePos x="0" y="0"/>
                <wp:positionH relativeFrom="column">
                  <wp:posOffset>81280</wp:posOffset>
                </wp:positionH>
                <wp:positionV relativeFrom="paragraph">
                  <wp:posOffset>87630</wp:posOffset>
                </wp:positionV>
                <wp:extent cx="1296035" cy="0"/>
                <wp:effectExtent l="1016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6.4pt;margin-top:6.9pt;width:102.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"/>
            </w:pict>
          </mc:Fallback>
        </mc:AlternateContent>
      </w:r>
      <w:r>
        <w:rPr>
          <w:rFonts w:ascii="宋体" w:hAnsi="宋体" w:hint="eastAsia"/>
        </w:rPr>
        <w:t>类别代号：农用运输机械中。</w:t>
      </w:r>
    </w:p>
    <w:p w:rsidR="00362E2B" w:rsidRDefault="002E011E" w:rsidP="002E011E">
      <w:pPr>
        <w:pStyle w:val="affffffff7"/>
        <w:numPr>
          <w:ilvl w:val="0"/>
          <w:numId w:val="0"/>
        </w:numPr>
      </w:pPr>
      <w:r>
        <w:rPr>
          <w:rFonts w:hAnsi="宋体" w:hint="eastAsia"/>
        </w:rPr>
        <w:t>示例：额定</w:t>
      </w:r>
      <w:proofErr w:type="gramStart"/>
      <w:r>
        <w:rPr>
          <w:rFonts w:hAnsi="宋体" w:hint="eastAsia"/>
        </w:rPr>
        <w:t>载质量</w:t>
      </w:r>
      <w:proofErr w:type="gramEnd"/>
      <w:r>
        <w:rPr>
          <w:rFonts w:hAnsi="宋体" w:hint="eastAsia"/>
        </w:rPr>
        <w:t>为</w:t>
      </w:r>
      <w:r w:rsidR="00946B74">
        <w:rPr>
          <w:rFonts w:hAnsi="宋体" w:hint="eastAsia"/>
        </w:rPr>
        <w:t>5</w:t>
      </w:r>
      <w:r>
        <w:rPr>
          <w:rFonts w:hAnsi="宋体" w:hint="eastAsia"/>
        </w:rPr>
        <w:t>00kg，经过第一次改进的履带运输机标注为</w:t>
      </w:r>
      <w:r>
        <w:rPr>
          <w:rFonts w:hint="eastAsia"/>
        </w:rPr>
        <w:t>7YL-</w:t>
      </w:r>
      <w:r w:rsidR="00946B74">
        <w:rPr>
          <w:rFonts w:hint="eastAsia"/>
        </w:rPr>
        <w:t>5</w:t>
      </w:r>
      <w:r>
        <w:rPr>
          <w:rFonts w:hint="eastAsia"/>
        </w:rPr>
        <w:t>00A。</w:t>
      </w:r>
    </w:p>
    <w:p w:rsidR="0040276C" w:rsidRDefault="00946B74" w:rsidP="0040276C">
      <w:pPr>
        <w:pStyle w:val="affd"/>
        <w:spacing w:before="120" w:after="120"/>
      </w:pPr>
      <w:r w:rsidRPr="0073595D">
        <w:t>基本参数</w:t>
      </w:r>
    </w:p>
    <w:p w:rsidR="00946B74" w:rsidRDefault="00946B74" w:rsidP="0040276C">
      <w:pPr>
        <w:pStyle w:val="affffffff7"/>
        <w:numPr>
          <w:ilvl w:val="0"/>
          <w:numId w:val="0"/>
        </w:numPr>
        <w:ind w:firstLineChars="200" w:firstLine="420"/>
      </w:pPr>
      <w:r>
        <w:rPr>
          <w:rFonts w:hint="eastAsia"/>
        </w:rPr>
        <w:t>履带运输机的基本参数应符合表1的规定：</w:t>
      </w:r>
    </w:p>
    <w:p w:rsidR="00946B74" w:rsidRDefault="00946B74" w:rsidP="00946B74">
      <w:pPr>
        <w:pStyle w:val="affffffff7"/>
        <w:numPr>
          <w:ilvl w:val="0"/>
          <w:numId w:val="0"/>
        </w:numPr>
        <w:ind w:firstLineChars="2200" w:firstLine="4620"/>
      </w:pPr>
      <w:r>
        <w:rPr>
          <w:rFonts w:hint="eastAsia"/>
        </w:rPr>
        <w:t>表1</w:t>
      </w:r>
    </w:p>
    <w:tbl>
      <w:tblPr>
        <w:tblStyle w:val="afffffffff5"/>
        <w:tblW w:w="9606" w:type="dxa"/>
        <w:tblLook w:val="04A0" w:firstRow="1" w:lastRow="0" w:firstColumn="1" w:lastColumn="0" w:noHBand="0" w:noVBand="1"/>
      </w:tblPr>
      <w:tblGrid>
        <w:gridCol w:w="2518"/>
        <w:gridCol w:w="2126"/>
        <w:gridCol w:w="3119"/>
        <w:gridCol w:w="1843"/>
      </w:tblGrid>
      <w:tr w:rsidR="00430440" w:rsidTr="00066A24">
        <w:tc>
          <w:tcPr>
            <w:tcW w:w="2518" w:type="dxa"/>
            <w:vAlign w:val="center"/>
          </w:tcPr>
          <w:p w:rsidR="00430440" w:rsidRDefault="00430440" w:rsidP="00CC73B4">
            <w:pPr>
              <w:pStyle w:val="afffffffff2"/>
            </w:pPr>
            <w:r>
              <w:t>名称</w:t>
            </w:r>
          </w:p>
        </w:tc>
        <w:tc>
          <w:tcPr>
            <w:tcW w:w="7088" w:type="dxa"/>
            <w:gridSpan w:val="3"/>
          </w:tcPr>
          <w:p w:rsidR="00430440" w:rsidRDefault="00430440" w:rsidP="00430440">
            <w:pPr>
              <w:pStyle w:val="affffffff7"/>
              <w:numPr>
                <w:ilvl w:val="0"/>
                <w:numId w:val="0"/>
              </w:numPr>
              <w:jc w:val="center"/>
            </w:pPr>
            <w:r>
              <w:t>参数</w:t>
            </w:r>
          </w:p>
        </w:tc>
      </w:tr>
      <w:tr w:rsidR="00430440" w:rsidTr="00066A24">
        <w:tc>
          <w:tcPr>
            <w:tcW w:w="2518" w:type="dxa"/>
            <w:vAlign w:val="center"/>
          </w:tcPr>
          <w:p w:rsidR="00430440" w:rsidRDefault="00430440" w:rsidP="00CC73B4">
            <w:pPr>
              <w:pStyle w:val="afffffffff2"/>
            </w:pPr>
            <w:r>
              <w:t>额定载质量</w:t>
            </w:r>
            <w:r>
              <w:rPr>
                <w:rFonts w:hint="eastAsia"/>
              </w:rPr>
              <w:t xml:space="preserve">      kg</w:t>
            </w:r>
          </w:p>
        </w:tc>
        <w:tc>
          <w:tcPr>
            <w:tcW w:w="2126" w:type="dxa"/>
          </w:tcPr>
          <w:p w:rsidR="00430440" w:rsidRDefault="00430440" w:rsidP="00CC73B4">
            <w:pPr>
              <w:pStyle w:val="affffffff7"/>
              <w:numPr>
                <w:ilvl w:val="0"/>
                <w:numId w:val="0"/>
              </w:numPr>
            </w:pPr>
            <w:r>
              <w:rPr>
                <w:rFonts w:hint="eastAsia"/>
              </w:rPr>
              <w:t>200、500、750、1000</w:t>
            </w:r>
          </w:p>
        </w:tc>
        <w:tc>
          <w:tcPr>
            <w:tcW w:w="3119" w:type="dxa"/>
          </w:tcPr>
          <w:p w:rsidR="00430440" w:rsidRDefault="00430440" w:rsidP="00CC73B4">
            <w:pPr>
              <w:pStyle w:val="affffffff7"/>
              <w:numPr>
                <w:ilvl w:val="0"/>
                <w:numId w:val="0"/>
              </w:numPr>
            </w:pPr>
            <w:r>
              <w:rPr>
                <w:rFonts w:hint="eastAsia"/>
              </w:rPr>
              <w:t>1500、2000、2500、3000、3500</w:t>
            </w:r>
          </w:p>
        </w:tc>
        <w:tc>
          <w:tcPr>
            <w:tcW w:w="1843" w:type="dxa"/>
          </w:tcPr>
          <w:p w:rsidR="00430440" w:rsidRDefault="00430440" w:rsidP="00CC73B4">
            <w:pPr>
              <w:pStyle w:val="affffffff7"/>
              <w:numPr>
                <w:ilvl w:val="0"/>
                <w:numId w:val="0"/>
              </w:numPr>
            </w:pPr>
            <w:r>
              <w:rPr>
                <w:rFonts w:hint="eastAsia"/>
              </w:rPr>
              <w:t>4000、4500、5000</w:t>
            </w:r>
          </w:p>
        </w:tc>
      </w:tr>
      <w:tr w:rsidR="00430440" w:rsidTr="00066A24">
        <w:tc>
          <w:tcPr>
            <w:tcW w:w="2518" w:type="dxa"/>
            <w:vAlign w:val="center"/>
          </w:tcPr>
          <w:p w:rsidR="00430440" w:rsidRDefault="00430440" w:rsidP="00CC73B4">
            <w:pPr>
              <w:pStyle w:val="afffffffff2"/>
            </w:pPr>
            <w:r>
              <w:t>配套动力</w:t>
            </w:r>
            <w:r>
              <w:rPr>
                <w:rFonts w:hint="eastAsia"/>
              </w:rPr>
              <w:t xml:space="preserve">        </w:t>
            </w:r>
            <w:r>
              <w:t>k</w:t>
            </w:r>
            <w:r>
              <w:rPr>
                <w:rFonts w:hint="eastAsia"/>
              </w:rPr>
              <w:t>W</w:t>
            </w:r>
          </w:p>
        </w:tc>
        <w:tc>
          <w:tcPr>
            <w:tcW w:w="2126" w:type="dxa"/>
          </w:tcPr>
          <w:p w:rsidR="00430440" w:rsidRDefault="00CC73B4" w:rsidP="00430440">
            <w:pPr>
              <w:pStyle w:val="affffffff7"/>
              <w:numPr>
                <w:ilvl w:val="0"/>
                <w:numId w:val="0"/>
              </w:numPr>
              <w:jc w:val="center"/>
            </w:pPr>
            <w:r>
              <w:rPr>
                <w:rFonts w:hAnsi="宋体" w:hint="eastAsia"/>
              </w:rPr>
              <w:t>4</w:t>
            </w:r>
            <w:r w:rsidR="00430440">
              <w:rPr>
                <w:rFonts w:hAnsi="宋体" w:hint="eastAsia"/>
              </w:rPr>
              <w:t>～8</w:t>
            </w:r>
          </w:p>
        </w:tc>
        <w:tc>
          <w:tcPr>
            <w:tcW w:w="3119" w:type="dxa"/>
          </w:tcPr>
          <w:p w:rsidR="00430440" w:rsidRDefault="00CC73B4" w:rsidP="00430440">
            <w:pPr>
              <w:pStyle w:val="affffffff7"/>
              <w:numPr>
                <w:ilvl w:val="0"/>
                <w:numId w:val="0"/>
              </w:numPr>
              <w:jc w:val="center"/>
            </w:pPr>
            <w:r>
              <w:rPr>
                <w:rFonts w:hint="eastAsia"/>
              </w:rPr>
              <w:t>8</w:t>
            </w:r>
            <w:r w:rsidR="00430440">
              <w:rPr>
                <w:rFonts w:hAnsi="宋体" w:hint="eastAsia"/>
              </w:rPr>
              <w:t>～30</w:t>
            </w:r>
          </w:p>
        </w:tc>
        <w:tc>
          <w:tcPr>
            <w:tcW w:w="1843" w:type="dxa"/>
          </w:tcPr>
          <w:p w:rsidR="00430440" w:rsidRDefault="00430440" w:rsidP="00CC73B4">
            <w:pPr>
              <w:pStyle w:val="affffffff7"/>
              <w:numPr>
                <w:ilvl w:val="0"/>
                <w:numId w:val="0"/>
              </w:numPr>
              <w:jc w:val="center"/>
            </w:pPr>
            <w:r>
              <w:rPr>
                <w:rFonts w:hAnsi="宋体" w:hint="eastAsia"/>
              </w:rPr>
              <w:t>3</w:t>
            </w:r>
            <w:r w:rsidR="00CC73B4">
              <w:rPr>
                <w:rFonts w:hAnsi="宋体" w:hint="eastAsia"/>
              </w:rPr>
              <w:t>0</w:t>
            </w:r>
            <w:r>
              <w:rPr>
                <w:rFonts w:hAnsi="宋体" w:hint="eastAsia"/>
              </w:rPr>
              <w:t>～</w:t>
            </w:r>
            <w:r w:rsidR="00066A24">
              <w:rPr>
                <w:rFonts w:hAnsi="宋体" w:hint="eastAsia"/>
              </w:rPr>
              <w:t>50</w:t>
            </w:r>
          </w:p>
        </w:tc>
      </w:tr>
      <w:tr w:rsidR="00430440" w:rsidTr="00066A24">
        <w:tc>
          <w:tcPr>
            <w:tcW w:w="2518" w:type="dxa"/>
            <w:vAlign w:val="center"/>
          </w:tcPr>
          <w:p w:rsidR="00430440" w:rsidRDefault="00430440" w:rsidP="00CC73B4">
            <w:pPr>
              <w:pStyle w:val="afffffffff2"/>
            </w:pPr>
            <w:r>
              <w:rPr>
                <w:rFonts w:hint="eastAsia"/>
              </w:rPr>
              <w:t xml:space="preserve"> </w:t>
            </w:r>
            <w:r w:rsidR="00CC73B4">
              <w:rPr>
                <w:rFonts w:hint="eastAsia"/>
              </w:rPr>
              <w:t>最高</w:t>
            </w:r>
            <w:r>
              <w:t>速度</w:t>
            </w:r>
            <w:r>
              <w:rPr>
                <w:rFonts w:hint="eastAsia"/>
              </w:rPr>
              <w:t xml:space="preserve">        km/h</w:t>
            </w:r>
          </w:p>
        </w:tc>
        <w:tc>
          <w:tcPr>
            <w:tcW w:w="7088" w:type="dxa"/>
            <w:gridSpan w:val="3"/>
            <w:vAlign w:val="center"/>
          </w:tcPr>
          <w:p w:rsidR="00430440" w:rsidRDefault="00430440" w:rsidP="00CC73B4">
            <w:pPr>
              <w:pStyle w:val="afffffffff2"/>
            </w:pPr>
            <w:r>
              <w:rPr>
                <w:rFonts w:hAnsi="宋体" w:hint="eastAsia"/>
              </w:rPr>
              <w:t>≤</w:t>
            </w:r>
            <w:r>
              <w:rPr>
                <w:rFonts w:hint="eastAsia"/>
              </w:rPr>
              <w:t>15</w:t>
            </w:r>
          </w:p>
        </w:tc>
      </w:tr>
      <w:tr w:rsidR="00430440" w:rsidTr="00066A24">
        <w:tc>
          <w:tcPr>
            <w:tcW w:w="2518" w:type="dxa"/>
            <w:vAlign w:val="center"/>
          </w:tcPr>
          <w:p w:rsidR="00430440" w:rsidRDefault="00430440" w:rsidP="00CC73B4">
            <w:pPr>
              <w:pStyle w:val="afffffffff2"/>
            </w:pPr>
            <w:r>
              <w:t>外形尺寸</w:t>
            </w:r>
            <w:r>
              <w:rPr>
                <w:rFonts w:hint="eastAsia"/>
              </w:rPr>
              <w:t>（长</w:t>
            </w:r>
            <w:r>
              <w:rPr>
                <w:rFonts w:hAnsi="宋体" w:hint="eastAsia"/>
              </w:rPr>
              <w:t>×</w:t>
            </w:r>
            <w:r>
              <w:rPr>
                <w:rFonts w:hint="eastAsia"/>
              </w:rPr>
              <w:t>宽</w:t>
            </w:r>
            <w:r>
              <w:rPr>
                <w:rFonts w:hAnsi="宋体" w:hint="eastAsia"/>
              </w:rPr>
              <w:t>×</w:t>
            </w:r>
            <w:r>
              <w:rPr>
                <w:rFonts w:hint="eastAsia"/>
              </w:rPr>
              <w:t>高  m</w:t>
            </w:r>
          </w:p>
        </w:tc>
        <w:tc>
          <w:tcPr>
            <w:tcW w:w="7088" w:type="dxa"/>
            <w:gridSpan w:val="3"/>
            <w:vAlign w:val="center"/>
          </w:tcPr>
          <w:p w:rsidR="00430440" w:rsidRDefault="00430440" w:rsidP="00CC73B4">
            <w:pPr>
              <w:pStyle w:val="afffffffff2"/>
            </w:pPr>
            <w:r>
              <w:t>不超过</w:t>
            </w:r>
            <w:r>
              <w:rPr>
                <w:rFonts w:hint="eastAsia"/>
              </w:rPr>
              <w:t>5</w:t>
            </w:r>
            <w:r>
              <w:rPr>
                <w:rFonts w:hAnsi="宋体" w:hint="eastAsia"/>
              </w:rPr>
              <w:t>×</w:t>
            </w:r>
            <w:r>
              <w:rPr>
                <w:rFonts w:hint="eastAsia"/>
              </w:rPr>
              <w:t>1.7</w:t>
            </w:r>
            <w:r w:rsidRPr="001D63A2">
              <w:rPr>
                <w:rFonts w:hint="eastAsia"/>
              </w:rPr>
              <w:t>×</w:t>
            </w:r>
            <w:r>
              <w:rPr>
                <w:rFonts w:hint="eastAsia"/>
              </w:rPr>
              <w:t>2.0</w:t>
            </w:r>
          </w:p>
        </w:tc>
      </w:tr>
      <w:tr w:rsidR="001E536C" w:rsidTr="005166E9">
        <w:tc>
          <w:tcPr>
            <w:tcW w:w="9606" w:type="dxa"/>
            <w:gridSpan w:val="4"/>
            <w:vAlign w:val="center"/>
          </w:tcPr>
          <w:p w:rsidR="001E536C" w:rsidRDefault="001E536C" w:rsidP="001E536C">
            <w:pPr>
              <w:pStyle w:val="afffffffff2"/>
              <w:jc w:val="left"/>
            </w:pPr>
            <w:r>
              <w:t>注</w:t>
            </w:r>
            <w:r>
              <w:rPr>
                <w:rFonts w:hint="eastAsia"/>
              </w:rPr>
              <w:t>：</w:t>
            </w:r>
            <w:r>
              <w:t>随着市场发展</w:t>
            </w:r>
            <w:r>
              <w:rPr>
                <w:rFonts w:hint="eastAsia"/>
              </w:rPr>
              <w:t>，</w:t>
            </w:r>
            <w:r>
              <w:t>机型参数中额定载质量允许</w:t>
            </w:r>
            <w:bookmarkStart w:id="61" w:name="_GoBack"/>
            <w:bookmarkEnd w:id="61"/>
            <w:r>
              <w:t>向上拓展</w:t>
            </w:r>
            <w:r>
              <w:rPr>
                <w:rFonts w:hint="eastAsia"/>
              </w:rPr>
              <w:t>。</w:t>
            </w:r>
          </w:p>
        </w:tc>
      </w:tr>
    </w:tbl>
    <w:p w:rsidR="00946B74" w:rsidRDefault="00362E2B" w:rsidP="00362E2B">
      <w:pPr>
        <w:pStyle w:val="affc"/>
        <w:spacing w:before="240" w:after="240"/>
      </w:pPr>
      <w:bookmarkStart w:id="62" w:name="_Toc98321480"/>
      <w:bookmarkStart w:id="63" w:name="_Toc98321545"/>
      <w:r>
        <w:t>技术要求</w:t>
      </w:r>
      <w:bookmarkEnd w:id="62"/>
      <w:bookmarkEnd w:id="63"/>
    </w:p>
    <w:p w:rsidR="00362E2B" w:rsidRDefault="00362E2B" w:rsidP="00362E2B">
      <w:pPr>
        <w:pStyle w:val="affd"/>
        <w:spacing w:before="120" w:after="120"/>
      </w:pPr>
      <w:bookmarkStart w:id="64" w:name="_Toc98321481"/>
      <w:bookmarkStart w:id="65" w:name="_Toc98321546"/>
      <w:r>
        <w:t>一般要求</w:t>
      </w:r>
      <w:bookmarkEnd w:id="64"/>
      <w:bookmarkEnd w:id="65"/>
    </w:p>
    <w:p w:rsidR="00362E2B" w:rsidRDefault="00362E2B" w:rsidP="00362E2B">
      <w:pPr>
        <w:pStyle w:val="affe"/>
        <w:spacing w:before="120" w:after="120"/>
        <w:rPr>
          <w:rFonts w:ascii="宋体" w:eastAsia="宋体" w:hAnsi="宋体"/>
        </w:rPr>
      </w:pPr>
      <w:r w:rsidRPr="00362E2B">
        <w:rPr>
          <w:rFonts w:ascii="宋体" w:eastAsia="宋体" w:hAnsi="宋体"/>
        </w:rPr>
        <w:t>运输机应按照</w:t>
      </w:r>
      <w:proofErr w:type="gramStart"/>
      <w:r w:rsidRPr="00362E2B">
        <w:rPr>
          <w:rFonts w:ascii="宋体" w:eastAsia="宋体" w:hAnsi="宋体"/>
        </w:rPr>
        <w:t>经规定</w:t>
      </w:r>
      <w:proofErr w:type="gramEnd"/>
      <w:r w:rsidRPr="00362E2B">
        <w:rPr>
          <w:rFonts w:ascii="宋体" w:eastAsia="宋体" w:hAnsi="宋体"/>
        </w:rPr>
        <w:t>程序批准的产品图样和技术文件制造</w:t>
      </w:r>
      <w:r w:rsidRPr="00362E2B">
        <w:rPr>
          <w:rFonts w:ascii="宋体" w:eastAsia="宋体" w:hAnsi="宋体" w:hint="eastAsia"/>
        </w:rPr>
        <w:t>。</w:t>
      </w:r>
    </w:p>
    <w:p w:rsidR="00362E2B" w:rsidRDefault="00C96C37" w:rsidP="00362E2B">
      <w:pPr>
        <w:pStyle w:val="affe"/>
        <w:spacing w:before="120" w:after="120"/>
        <w:rPr>
          <w:rFonts w:ascii="宋体" w:eastAsia="宋体" w:hAnsi="宋体"/>
          <w:kern w:val="2"/>
          <w:szCs w:val="24"/>
        </w:rPr>
      </w:pPr>
      <w:r w:rsidRPr="00C96C37">
        <w:rPr>
          <w:rFonts w:ascii="Times New Roman" w:eastAsia="宋体" w:hint="eastAsia"/>
          <w:kern w:val="2"/>
          <w:szCs w:val="24"/>
        </w:rPr>
        <w:t>所有自制件应经检验合格，外购、外协件应符合相关标准的要求，且应有合格证明文件或经检</w:t>
      </w:r>
      <w:r w:rsidRPr="0040276C">
        <w:rPr>
          <w:rFonts w:ascii="宋体" w:eastAsia="宋体" w:hAnsi="宋体" w:hint="eastAsia"/>
          <w:kern w:val="2"/>
          <w:szCs w:val="24"/>
        </w:rPr>
        <w:t>验合格方可装配。</w:t>
      </w:r>
    </w:p>
    <w:p w:rsidR="00EE0C47" w:rsidRPr="00EE0C47" w:rsidRDefault="00EE0C47" w:rsidP="00EE0C47">
      <w:pPr>
        <w:pStyle w:val="affe"/>
        <w:spacing w:before="120" w:after="120"/>
      </w:pPr>
      <w:r w:rsidRPr="00EE0C47">
        <w:rPr>
          <w:rFonts w:ascii="宋体" w:eastAsia="宋体" w:hAnsi="宋体"/>
          <w:kern w:val="2"/>
          <w:szCs w:val="24"/>
        </w:rPr>
        <w:t>正常工作时各系统</w:t>
      </w:r>
      <w:r w:rsidRPr="00EE0C47">
        <w:rPr>
          <w:rFonts w:ascii="宋体" w:eastAsia="宋体" w:hAnsi="宋体"/>
          <w:kern w:val="2"/>
          <w:szCs w:val="21"/>
        </w:rPr>
        <w:t>应</w:t>
      </w:r>
      <w:r w:rsidRPr="00EE0C47">
        <w:rPr>
          <w:rFonts w:ascii="宋体" w:eastAsia="宋体" w:hAnsi="宋体" w:hint="eastAsia"/>
          <w:kern w:val="2"/>
          <w:szCs w:val="21"/>
        </w:rPr>
        <w:t>无</w:t>
      </w:r>
      <w:r w:rsidRPr="00EE0C47">
        <w:rPr>
          <w:rFonts w:ascii="宋体" w:eastAsia="宋体" w:hAnsi="宋体"/>
          <w:kern w:val="2"/>
          <w:szCs w:val="24"/>
        </w:rPr>
        <w:t>异常响声，</w:t>
      </w:r>
      <w:r w:rsidRPr="00EE0C47">
        <w:rPr>
          <w:rFonts w:ascii="宋体" w:eastAsia="宋体" w:hAnsi="宋体"/>
          <w:kern w:val="2"/>
          <w:szCs w:val="21"/>
        </w:rPr>
        <w:t>应</w:t>
      </w:r>
      <w:r w:rsidRPr="00EE0C47">
        <w:rPr>
          <w:rFonts w:ascii="宋体" w:eastAsia="宋体" w:hAnsi="宋体" w:hint="eastAsia"/>
          <w:kern w:val="2"/>
          <w:szCs w:val="21"/>
        </w:rPr>
        <w:t>无</w:t>
      </w:r>
      <w:r w:rsidRPr="00EE0C47">
        <w:rPr>
          <w:rFonts w:ascii="宋体" w:eastAsia="宋体" w:hAnsi="宋体"/>
          <w:kern w:val="2"/>
          <w:szCs w:val="24"/>
        </w:rPr>
        <w:t>漏油、漏水、漏气和漏电。</w:t>
      </w:r>
    </w:p>
    <w:p w:rsidR="00C96C37" w:rsidRPr="0040276C" w:rsidRDefault="00C96C37" w:rsidP="00C96C37">
      <w:pPr>
        <w:pStyle w:val="affffffffa"/>
        <w:rPr>
          <w:rFonts w:hAnsi="宋体"/>
        </w:rPr>
      </w:pPr>
      <w:r w:rsidRPr="0040276C">
        <w:rPr>
          <w:rFonts w:hAnsi="宋体" w:cs="仿宋_GB2312" w:hint="eastAsia"/>
          <w:kern w:val="2"/>
          <w:szCs w:val="21"/>
        </w:rPr>
        <w:t>焊缝应牢固，平整，不得有咬边、假焊、</w:t>
      </w:r>
      <w:proofErr w:type="gramStart"/>
      <w:r w:rsidRPr="0040276C">
        <w:rPr>
          <w:rFonts w:hAnsi="宋体" w:cs="仿宋_GB2312" w:hint="eastAsia"/>
          <w:kern w:val="2"/>
          <w:szCs w:val="21"/>
        </w:rPr>
        <w:t>焊穿等</w:t>
      </w:r>
      <w:proofErr w:type="gramEnd"/>
      <w:r w:rsidRPr="0040276C">
        <w:rPr>
          <w:rFonts w:hAnsi="宋体" w:cs="仿宋_GB2312" w:hint="eastAsia"/>
          <w:kern w:val="2"/>
          <w:szCs w:val="21"/>
        </w:rPr>
        <w:t>缺陷。</w:t>
      </w:r>
    </w:p>
    <w:p w:rsidR="00C96C37" w:rsidRPr="0040276C" w:rsidRDefault="00C96C37" w:rsidP="009C0E87">
      <w:pPr>
        <w:pStyle w:val="affe"/>
        <w:spacing w:before="120" w:after="120"/>
        <w:rPr>
          <w:rFonts w:ascii="宋体" w:eastAsia="宋体" w:hAnsi="宋体"/>
        </w:rPr>
      </w:pPr>
      <w:r w:rsidRPr="0040276C">
        <w:rPr>
          <w:rFonts w:ascii="宋体" w:eastAsia="宋体" w:hAnsi="宋体" w:hint="eastAsia"/>
        </w:rPr>
        <w:t>冲压件表面应平整、光滑，不得有毛刺、裂纹或明显残缺皱折等缺陷。</w:t>
      </w:r>
    </w:p>
    <w:p w:rsidR="00C96C37" w:rsidRPr="0040276C" w:rsidRDefault="00C96C37" w:rsidP="0040276C">
      <w:pPr>
        <w:pStyle w:val="affe"/>
        <w:spacing w:before="120" w:after="120"/>
        <w:rPr>
          <w:rFonts w:ascii="宋体" w:eastAsia="宋体" w:hAnsi="宋体"/>
        </w:rPr>
      </w:pPr>
      <w:r w:rsidRPr="0040276C">
        <w:rPr>
          <w:rFonts w:ascii="宋体" w:eastAsia="宋体" w:hAnsi="宋体" w:hint="eastAsia"/>
        </w:rPr>
        <w:t>各运动部件应灵活，运转平稳、可靠，不</w:t>
      </w:r>
      <w:proofErr w:type="gramStart"/>
      <w:r w:rsidR="00B10ED1">
        <w:rPr>
          <w:rFonts w:ascii="宋体" w:eastAsia="宋体" w:hAnsi="宋体" w:hint="eastAsia"/>
        </w:rPr>
        <w:t>应</w:t>
      </w:r>
      <w:r w:rsidRPr="0040276C">
        <w:rPr>
          <w:rFonts w:ascii="宋体" w:eastAsia="宋体" w:hAnsi="宋体" w:hint="eastAsia"/>
        </w:rPr>
        <w:t>有卡滞现象</w:t>
      </w:r>
      <w:proofErr w:type="gramEnd"/>
      <w:r w:rsidRPr="0040276C">
        <w:rPr>
          <w:rFonts w:ascii="宋体" w:eastAsia="宋体" w:hAnsi="宋体" w:hint="eastAsia"/>
        </w:rPr>
        <w:t>和异常声响。</w:t>
      </w:r>
    </w:p>
    <w:p w:rsidR="00C96C37" w:rsidRPr="00153B83" w:rsidRDefault="00153B83" w:rsidP="0040276C">
      <w:pPr>
        <w:pStyle w:val="affe"/>
        <w:spacing w:before="120" w:after="120"/>
        <w:rPr>
          <w:rFonts w:ascii="宋体" w:eastAsia="宋体" w:hAnsi="宋体"/>
        </w:rPr>
      </w:pPr>
      <w:r w:rsidRPr="00153B83">
        <w:rPr>
          <w:rFonts w:ascii="宋体" w:eastAsia="宋体" w:hAnsi="宋体" w:hint="eastAsia"/>
        </w:rPr>
        <w:t>最小离地间隙应不小于</w:t>
      </w:r>
      <w:r w:rsidR="00682900">
        <w:rPr>
          <w:rFonts w:ascii="宋体" w:eastAsia="宋体" w:hAnsi="宋体" w:hint="eastAsia"/>
        </w:rPr>
        <w:t>22</w:t>
      </w:r>
      <w:r w:rsidRPr="00153B83">
        <w:rPr>
          <w:rFonts w:ascii="宋体" w:eastAsia="宋体" w:hAnsi="宋体" w:hint="eastAsia"/>
        </w:rPr>
        <w:t>0mm</w:t>
      </w:r>
      <w:r w:rsidR="00C96C37" w:rsidRPr="00153B83">
        <w:rPr>
          <w:rFonts w:ascii="宋体" w:eastAsia="宋体" w:hAnsi="宋体" w:hint="eastAsia"/>
        </w:rPr>
        <w:t>。</w:t>
      </w:r>
    </w:p>
    <w:p w:rsidR="00C96C37" w:rsidRDefault="00C96C37" w:rsidP="0040276C">
      <w:pPr>
        <w:pStyle w:val="affe"/>
        <w:spacing w:before="120" w:after="120"/>
        <w:rPr>
          <w:rFonts w:ascii="宋体" w:eastAsia="宋体" w:hAnsi="宋体"/>
        </w:rPr>
      </w:pPr>
      <w:r w:rsidRPr="0040276C">
        <w:rPr>
          <w:rFonts w:ascii="宋体" w:eastAsia="宋体" w:hAnsi="宋体" w:hint="eastAsia"/>
        </w:rPr>
        <w:t>各操纵机构应</w:t>
      </w:r>
      <w:r w:rsidR="00B10ED1">
        <w:rPr>
          <w:rFonts w:ascii="宋体" w:eastAsia="宋体" w:hAnsi="宋体" w:hint="eastAsia"/>
        </w:rPr>
        <w:t>轻便灵活、准确</w:t>
      </w:r>
      <w:r w:rsidRPr="0040276C">
        <w:rPr>
          <w:rFonts w:ascii="宋体" w:eastAsia="宋体" w:hAnsi="宋体" w:hint="eastAsia"/>
        </w:rPr>
        <w:t>可靠。自动回位的操</w:t>
      </w:r>
      <w:r w:rsidR="00B10ED1">
        <w:rPr>
          <w:rFonts w:ascii="宋体" w:eastAsia="宋体" w:hAnsi="宋体" w:hint="eastAsia"/>
        </w:rPr>
        <w:t>作件在操纵力去除后应能自动复位，非自动回位的操纵件应能可靠地停</w:t>
      </w:r>
      <w:r w:rsidRPr="0040276C">
        <w:rPr>
          <w:rFonts w:ascii="宋体" w:eastAsia="宋体" w:hAnsi="宋体" w:hint="eastAsia"/>
        </w:rPr>
        <w:t>在</w:t>
      </w:r>
      <w:r w:rsidR="00B10ED1">
        <w:rPr>
          <w:rFonts w:ascii="宋体" w:eastAsia="宋体" w:hAnsi="宋体" w:hint="eastAsia"/>
        </w:rPr>
        <w:t>指定</w:t>
      </w:r>
      <w:r w:rsidRPr="0040276C">
        <w:rPr>
          <w:rFonts w:ascii="宋体" w:eastAsia="宋体" w:hAnsi="宋体" w:hint="eastAsia"/>
        </w:rPr>
        <w:t>位置。</w:t>
      </w:r>
      <w:r w:rsidR="007776FF" w:rsidRPr="007776FF">
        <w:rPr>
          <w:rFonts w:ascii="宋体" w:eastAsia="宋体" w:hAnsi="宋体"/>
        </w:rPr>
        <w:t>各主要操纵机构的操纵力应</w:t>
      </w:r>
      <w:r w:rsidR="007776FF">
        <w:rPr>
          <w:rFonts w:ascii="宋体" w:eastAsia="宋体" w:hAnsi="宋体"/>
        </w:rPr>
        <w:t>符合下列规定值</w:t>
      </w:r>
      <w:r w:rsidR="007776FF">
        <w:rPr>
          <w:rFonts w:ascii="宋体" w:eastAsia="宋体" w:hAnsi="宋体" w:hint="eastAsia"/>
        </w:rPr>
        <w:t>：</w:t>
      </w:r>
    </w:p>
    <w:p w:rsidR="007776FF" w:rsidRDefault="007776FF" w:rsidP="007776FF">
      <w:pPr>
        <w:pStyle w:val="af5"/>
      </w:pPr>
      <w:r>
        <w:t>转向</w:t>
      </w:r>
      <w:r w:rsidR="00837495">
        <w:t>机构</w:t>
      </w:r>
      <w:r w:rsidR="00837495">
        <w:rPr>
          <w:rFonts w:hAnsi="宋体" w:hint="eastAsia"/>
        </w:rPr>
        <w:t>≤</w:t>
      </w:r>
      <w:r w:rsidR="00837495">
        <w:rPr>
          <w:rFonts w:hint="eastAsia"/>
        </w:rPr>
        <w:t>200N；</w:t>
      </w:r>
    </w:p>
    <w:p w:rsidR="00837495" w:rsidRDefault="00837495" w:rsidP="007776FF">
      <w:pPr>
        <w:pStyle w:val="af5"/>
      </w:pPr>
      <w:r>
        <w:rPr>
          <w:rFonts w:hint="eastAsia"/>
        </w:rPr>
        <w:t>离合器踏板</w:t>
      </w:r>
      <w:r w:rsidRPr="00837495">
        <w:rPr>
          <w:rFonts w:hint="eastAsia"/>
        </w:rPr>
        <w:t>≤2</w:t>
      </w:r>
      <w:r>
        <w:rPr>
          <w:rFonts w:hint="eastAsia"/>
        </w:rPr>
        <w:t>5</w:t>
      </w:r>
      <w:r w:rsidRPr="00837495">
        <w:rPr>
          <w:rFonts w:hint="eastAsia"/>
        </w:rPr>
        <w:t>0N</w:t>
      </w:r>
      <w:r>
        <w:rPr>
          <w:rFonts w:hint="eastAsia"/>
        </w:rPr>
        <w:t>；</w:t>
      </w:r>
    </w:p>
    <w:p w:rsidR="00837495" w:rsidRDefault="00837495" w:rsidP="007776FF">
      <w:pPr>
        <w:pStyle w:val="af5"/>
      </w:pPr>
      <w:r>
        <w:rPr>
          <w:rFonts w:hint="eastAsia"/>
        </w:rPr>
        <w:t>驻车制动手柄</w:t>
      </w:r>
      <w:r w:rsidRPr="00837495">
        <w:rPr>
          <w:rFonts w:hint="eastAsia"/>
        </w:rPr>
        <w:t>≤</w:t>
      </w:r>
      <w:r>
        <w:rPr>
          <w:rFonts w:hint="eastAsia"/>
        </w:rPr>
        <w:t>3</w:t>
      </w:r>
      <w:r w:rsidRPr="00837495">
        <w:rPr>
          <w:rFonts w:hint="eastAsia"/>
        </w:rPr>
        <w:t>00N</w:t>
      </w:r>
      <w:r>
        <w:rPr>
          <w:rFonts w:hint="eastAsia"/>
        </w:rPr>
        <w:t>；</w:t>
      </w:r>
    </w:p>
    <w:p w:rsidR="00837495" w:rsidRPr="007776FF" w:rsidRDefault="00837495" w:rsidP="007776FF">
      <w:pPr>
        <w:pStyle w:val="af5"/>
      </w:pPr>
      <w:r>
        <w:rPr>
          <w:rFonts w:hint="eastAsia"/>
        </w:rPr>
        <w:t>行车制动踏板</w:t>
      </w:r>
      <w:r w:rsidRPr="00837495">
        <w:rPr>
          <w:rFonts w:hint="eastAsia"/>
        </w:rPr>
        <w:t>≤</w:t>
      </w:r>
      <w:r>
        <w:rPr>
          <w:rFonts w:hint="eastAsia"/>
        </w:rPr>
        <w:t>6</w:t>
      </w:r>
      <w:r w:rsidRPr="00837495">
        <w:rPr>
          <w:rFonts w:hint="eastAsia"/>
        </w:rPr>
        <w:t>00N</w:t>
      </w:r>
      <w:r>
        <w:rPr>
          <w:rFonts w:hint="eastAsia"/>
        </w:rPr>
        <w:t>.</w:t>
      </w:r>
    </w:p>
    <w:p w:rsidR="00C96C37" w:rsidRPr="0040276C" w:rsidRDefault="00C96C37" w:rsidP="0040276C">
      <w:pPr>
        <w:pStyle w:val="affe"/>
        <w:spacing w:before="120" w:after="120"/>
        <w:rPr>
          <w:rFonts w:ascii="宋体" w:eastAsia="宋体" w:hAnsi="宋体"/>
        </w:rPr>
      </w:pPr>
      <w:r w:rsidRPr="0040276C">
        <w:rPr>
          <w:rFonts w:ascii="宋体" w:eastAsia="宋体" w:hAnsi="宋体" w:hint="eastAsia"/>
        </w:rPr>
        <w:t>在操纵机构上或其附近应用符合GB/T 4269.1的标志明确标明其功能和操作方向。</w:t>
      </w:r>
    </w:p>
    <w:p w:rsidR="00ED2497" w:rsidRDefault="00C96C37" w:rsidP="00420AF3">
      <w:pPr>
        <w:pStyle w:val="affe"/>
        <w:spacing w:before="120" w:after="120"/>
        <w:rPr>
          <w:rFonts w:ascii="宋体" w:eastAsia="宋体" w:hAnsi="宋体"/>
        </w:rPr>
      </w:pPr>
      <w:r w:rsidRPr="0040276C">
        <w:rPr>
          <w:rFonts w:ascii="宋体" w:eastAsia="宋体" w:hAnsi="宋体" w:hint="eastAsia"/>
        </w:rPr>
        <w:t>变速箱应灵活、可靠，不得有乱档、</w:t>
      </w:r>
      <w:proofErr w:type="gramStart"/>
      <w:r w:rsidRPr="0040276C">
        <w:rPr>
          <w:rFonts w:ascii="宋体" w:eastAsia="宋体" w:hAnsi="宋体" w:hint="eastAsia"/>
        </w:rPr>
        <w:t>跳档和</w:t>
      </w:r>
      <w:proofErr w:type="gramEnd"/>
      <w:r w:rsidRPr="0040276C">
        <w:rPr>
          <w:rFonts w:ascii="宋体" w:eastAsia="宋体" w:hAnsi="宋体" w:hint="eastAsia"/>
        </w:rPr>
        <w:t>自动脱档现象。</w:t>
      </w:r>
    </w:p>
    <w:p w:rsidR="00786BD8" w:rsidRDefault="00786BD8" w:rsidP="00786BD8">
      <w:pPr>
        <w:pStyle w:val="affe"/>
        <w:spacing w:before="120" w:after="120"/>
        <w:rPr>
          <w:rFonts w:ascii="宋体" w:eastAsia="宋体" w:hAnsi="宋体"/>
        </w:rPr>
      </w:pPr>
      <w:r w:rsidRPr="00786BD8">
        <w:rPr>
          <w:rFonts w:ascii="宋体" w:eastAsia="宋体" w:hAnsi="宋体" w:hint="eastAsia"/>
        </w:rPr>
        <w:t>离合器应接合平稳、分离彻底，接合时应能传递发动机全部转矩。</w:t>
      </w:r>
    </w:p>
    <w:p w:rsidR="000B6B32" w:rsidRDefault="000B6B32" w:rsidP="000B6B32">
      <w:pPr>
        <w:pStyle w:val="affe"/>
        <w:spacing w:before="120" w:after="120"/>
        <w:rPr>
          <w:rFonts w:ascii="宋体" w:eastAsia="宋体" w:hAnsi="宋体"/>
        </w:rPr>
      </w:pPr>
      <w:r w:rsidRPr="000B6B32">
        <w:rPr>
          <w:rFonts w:ascii="宋体" w:eastAsia="宋体" w:hAnsi="宋体" w:hint="eastAsia"/>
        </w:rPr>
        <w:t>变速箱、</w:t>
      </w:r>
      <w:r w:rsidR="00832AC1">
        <w:rPr>
          <w:rFonts w:ascii="宋体" w:eastAsia="宋体" w:hAnsi="宋体" w:hint="eastAsia"/>
        </w:rPr>
        <w:t>发动机</w:t>
      </w:r>
      <w:r w:rsidRPr="000B6B32">
        <w:rPr>
          <w:rFonts w:ascii="宋体" w:eastAsia="宋体" w:hAnsi="宋体" w:hint="eastAsia"/>
        </w:rPr>
        <w:t>安装螺栓</w:t>
      </w:r>
      <w:r w:rsidR="00832AC1">
        <w:rPr>
          <w:rFonts w:ascii="宋体" w:eastAsia="宋体" w:hAnsi="宋体" w:hint="eastAsia"/>
        </w:rPr>
        <w:t>，货箱与机架的连接螺栓</w:t>
      </w:r>
      <w:r w:rsidRPr="000B6B32">
        <w:rPr>
          <w:rFonts w:ascii="宋体" w:eastAsia="宋体" w:hAnsi="宋体" w:hint="eastAsia"/>
        </w:rPr>
        <w:t>等重要部位螺栓的强度等级应不低于GB/T 3098.1规定的8.8级，其螺母不低于GB/T 3098.2规定的8级</w:t>
      </w:r>
      <w:r w:rsidR="00954624">
        <w:rPr>
          <w:rFonts w:ascii="宋体" w:eastAsia="宋体" w:hAnsi="宋体" w:hint="eastAsia"/>
        </w:rPr>
        <w:t>，并应有防松措施</w:t>
      </w:r>
      <w:r w:rsidR="009035A7">
        <w:rPr>
          <w:rFonts w:ascii="宋体" w:eastAsia="宋体" w:hAnsi="宋体" w:hint="eastAsia"/>
        </w:rPr>
        <w:t>，</w:t>
      </w:r>
      <w:r w:rsidR="00F827A4">
        <w:rPr>
          <w:rFonts w:ascii="宋体" w:eastAsia="宋体" w:hAnsi="宋体" w:hint="eastAsia"/>
        </w:rPr>
        <w:t>且应达到规定的拧紧力矩</w:t>
      </w:r>
      <w:r w:rsidRPr="000B6B32">
        <w:rPr>
          <w:rFonts w:ascii="宋体" w:eastAsia="宋体" w:hAnsi="宋体" w:hint="eastAsia"/>
        </w:rPr>
        <w:t>。</w:t>
      </w:r>
    </w:p>
    <w:p w:rsidR="00F827A4" w:rsidRPr="00F827A4" w:rsidRDefault="00F827A4" w:rsidP="00F827A4">
      <w:pPr>
        <w:pStyle w:val="affe"/>
        <w:spacing w:before="120" w:after="120"/>
        <w:rPr>
          <w:rFonts w:ascii="宋体" w:eastAsia="宋体" w:hAnsi="宋体"/>
        </w:rPr>
      </w:pPr>
      <w:r w:rsidRPr="00F827A4">
        <w:rPr>
          <w:rFonts w:ascii="宋体" w:eastAsia="宋体" w:hAnsi="宋体" w:hint="eastAsia"/>
        </w:rPr>
        <w:t>左右履带与运输机纵向轴线应保证平行，驱动轮与履带导轨不应有顶齿及脱轨现象。</w:t>
      </w:r>
    </w:p>
    <w:p w:rsidR="00C96C37" w:rsidRPr="0040276C" w:rsidRDefault="00C96C37" w:rsidP="0040276C">
      <w:pPr>
        <w:pStyle w:val="affe"/>
        <w:spacing w:before="120" w:after="120"/>
        <w:rPr>
          <w:rFonts w:ascii="宋体" w:eastAsia="宋体" w:hAnsi="宋体"/>
        </w:rPr>
      </w:pPr>
      <w:r w:rsidRPr="0040276C">
        <w:rPr>
          <w:rFonts w:ascii="宋体" w:eastAsia="宋体" w:hAnsi="宋体" w:hint="eastAsia"/>
        </w:rPr>
        <w:t>涂漆应平整、均匀、光滑，不得有漏漆、起皱、流挂，剥落和露底等缺陷。漆膜附着力应不低于JB/T 9832.2</w:t>
      </w:r>
      <w:r w:rsidR="00786BD8">
        <w:rPr>
          <w:rFonts w:ascii="宋体" w:eastAsia="宋体" w:hAnsi="宋体" w:hint="eastAsia"/>
        </w:rPr>
        <w:t>-1999</w:t>
      </w:r>
      <w:r w:rsidRPr="0040276C">
        <w:rPr>
          <w:rFonts w:ascii="宋体" w:eastAsia="宋体" w:hAnsi="宋体" w:hint="eastAsia"/>
        </w:rPr>
        <w:t>规定的2级。</w:t>
      </w:r>
    </w:p>
    <w:p w:rsidR="00C96C37" w:rsidRDefault="00256343" w:rsidP="00256343">
      <w:pPr>
        <w:pStyle w:val="affd"/>
        <w:spacing w:before="120" w:after="120"/>
      </w:pPr>
      <w:bookmarkStart w:id="66" w:name="_Toc98321482"/>
      <w:bookmarkStart w:id="67" w:name="_Toc98321547"/>
      <w:r>
        <w:t>主要性能指标</w:t>
      </w:r>
      <w:bookmarkEnd w:id="66"/>
      <w:bookmarkEnd w:id="67"/>
    </w:p>
    <w:p w:rsidR="00256343" w:rsidRPr="00DE1B81" w:rsidRDefault="001138B1" w:rsidP="00256343">
      <w:pPr>
        <w:pStyle w:val="affe"/>
        <w:spacing w:before="120" w:after="120"/>
        <w:rPr>
          <w:rFonts w:ascii="宋体" w:eastAsia="宋体" w:hAnsi="宋体"/>
        </w:rPr>
      </w:pPr>
      <w:r w:rsidRPr="00DE1B81">
        <w:rPr>
          <w:rFonts w:ascii="宋体" w:eastAsia="宋体" w:hAnsi="宋体" w:hint="eastAsia"/>
        </w:rPr>
        <w:t>运输机最高车速应符合工厂规定值，且不超过15km/h。</w:t>
      </w:r>
    </w:p>
    <w:p w:rsidR="001138B1" w:rsidRDefault="001138B1" w:rsidP="001138B1">
      <w:pPr>
        <w:pStyle w:val="affe"/>
        <w:spacing w:before="120" w:after="120"/>
        <w:rPr>
          <w:rFonts w:ascii="宋体" w:eastAsia="宋体" w:hAnsi="宋体"/>
        </w:rPr>
      </w:pPr>
      <w:r w:rsidRPr="00DE1B81">
        <w:rPr>
          <w:rFonts w:ascii="宋体" w:eastAsia="宋体" w:hAnsi="宋体" w:hint="eastAsia"/>
        </w:rPr>
        <w:t>运输机</w:t>
      </w:r>
      <w:proofErr w:type="gramStart"/>
      <w:r w:rsidRPr="00DE1B81">
        <w:rPr>
          <w:rFonts w:ascii="宋体" w:eastAsia="宋体" w:hAnsi="宋体" w:hint="eastAsia"/>
        </w:rPr>
        <w:t>最</w:t>
      </w:r>
      <w:proofErr w:type="gramEnd"/>
      <w:r w:rsidRPr="00DE1B81">
        <w:rPr>
          <w:rFonts w:ascii="宋体" w:eastAsia="宋体" w:hAnsi="宋体" w:hint="eastAsia"/>
        </w:rPr>
        <w:t>高档最低稳定车速与工厂规定最高车速之比应不大于40%。</w:t>
      </w:r>
    </w:p>
    <w:p w:rsidR="00682900" w:rsidRPr="00682900" w:rsidRDefault="00682900" w:rsidP="00682900">
      <w:pPr>
        <w:pStyle w:val="affe"/>
        <w:spacing w:before="120" w:after="120"/>
      </w:pPr>
      <w:r>
        <w:rPr>
          <w:rFonts w:ascii="Times New Roman" w:eastAsia="宋体" w:hAnsi="宋体"/>
          <w:kern w:val="2"/>
          <w:szCs w:val="24"/>
        </w:rPr>
        <w:lastRenderedPageBreak/>
        <w:t>运输机</w:t>
      </w:r>
      <w:r w:rsidR="00B10ED1">
        <w:rPr>
          <w:rFonts w:ascii="Times New Roman" w:eastAsia="宋体" w:hAnsi="宋体" w:hint="eastAsia"/>
          <w:kern w:val="2"/>
          <w:szCs w:val="24"/>
        </w:rPr>
        <w:t>直线</w:t>
      </w:r>
      <w:r w:rsidRPr="00682900">
        <w:rPr>
          <w:rFonts w:ascii="Times New Roman" w:eastAsia="宋体" w:hAnsi="宋体"/>
          <w:kern w:val="2"/>
          <w:szCs w:val="24"/>
        </w:rPr>
        <w:t>行驶</w:t>
      </w:r>
      <w:r w:rsidRPr="00682900">
        <w:rPr>
          <w:rFonts w:ascii="Times New Roman" w:eastAsia="宋体" w:hAnsi="宋体" w:hint="eastAsia"/>
          <w:kern w:val="2"/>
          <w:szCs w:val="24"/>
        </w:rPr>
        <w:t>100m</w:t>
      </w:r>
      <w:r w:rsidRPr="00682900">
        <w:rPr>
          <w:rFonts w:ascii="Times New Roman" w:eastAsia="宋体" w:hAnsi="宋体" w:hint="eastAsia"/>
          <w:kern w:val="2"/>
          <w:szCs w:val="24"/>
        </w:rPr>
        <w:t>的跑偏量</w:t>
      </w:r>
      <w:r w:rsidRPr="00682900">
        <w:rPr>
          <w:rFonts w:ascii="Times New Roman" w:eastAsia="宋体" w:hAnsi="宋体"/>
          <w:kern w:val="2"/>
          <w:szCs w:val="24"/>
        </w:rPr>
        <w:t>应不超过</w:t>
      </w:r>
      <w:r w:rsidRPr="00682900">
        <w:rPr>
          <w:rFonts w:ascii="Times New Roman" w:eastAsia="宋体"/>
          <w:kern w:val="2"/>
          <w:szCs w:val="24"/>
        </w:rPr>
        <w:t>6 m</w:t>
      </w:r>
      <w:r w:rsidRPr="00682900">
        <w:rPr>
          <w:rFonts w:ascii="Times New Roman" w:eastAsia="宋体" w:hAnsi="宋体"/>
          <w:kern w:val="2"/>
          <w:szCs w:val="24"/>
        </w:rPr>
        <w:t>。</w:t>
      </w:r>
    </w:p>
    <w:p w:rsidR="001138B1" w:rsidRPr="00DE1B81" w:rsidRDefault="001138B1" w:rsidP="001138B1">
      <w:pPr>
        <w:pStyle w:val="affe"/>
        <w:spacing w:before="120" w:after="120"/>
        <w:rPr>
          <w:rFonts w:ascii="宋体" w:eastAsia="宋体" w:hAnsi="宋体"/>
        </w:rPr>
      </w:pPr>
      <w:r w:rsidRPr="00DE1B81">
        <w:rPr>
          <w:rFonts w:ascii="宋体" w:eastAsia="宋体" w:hAnsi="宋体" w:hint="eastAsia"/>
        </w:rPr>
        <w:t>自卸货箱</w:t>
      </w:r>
      <w:r w:rsidR="00153B83">
        <w:rPr>
          <w:rFonts w:ascii="宋体" w:eastAsia="宋体" w:hAnsi="宋体" w:hint="eastAsia"/>
        </w:rPr>
        <w:t>应能平稳升降或停留在任</w:t>
      </w:r>
      <w:proofErr w:type="gramStart"/>
      <w:r w:rsidR="00153B83">
        <w:rPr>
          <w:rFonts w:ascii="宋体" w:eastAsia="宋体" w:hAnsi="宋体" w:hint="eastAsia"/>
        </w:rPr>
        <w:t>一</w:t>
      </w:r>
      <w:proofErr w:type="gramEnd"/>
      <w:r w:rsidR="00153B83">
        <w:rPr>
          <w:rFonts w:ascii="宋体" w:eastAsia="宋体" w:hAnsi="宋体" w:hint="eastAsia"/>
        </w:rPr>
        <w:t>位置，</w:t>
      </w:r>
      <w:r w:rsidRPr="00DE1B81">
        <w:rPr>
          <w:rFonts w:ascii="宋体" w:eastAsia="宋体" w:hAnsi="宋体" w:hint="eastAsia"/>
        </w:rPr>
        <w:t>最大</w:t>
      </w:r>
      <w:r w:rsidR="00BC2B09" w:rsidRPr="00DE1B81">
        <w:rPr>
          <w:rFonts w:ascii="宋体" w:eastAsia="宋体" w:hAnsi="宋体" w:hint="eastAsia"/>
        </w:rPr>
        <w:t>倾角应不小于45゜，发动机标定转速时，满载货箱举升到最大时间倾角应不大于20s。</w:t>
      </w:r>
    </w:p>
    <w:p w:rsidR="00BC2B09" w:rsidRPr="00DE1B81" w:rsidRDefault="00BC2B09" w:rsidP="00BC2B09">
      <w:pPr>
        <w:pStyle w:val="affe"/>
        <w:spacing w:before="120" w:after="120"/>
        <w:rPr>
          <w:rFonts w:ascii="宋体" w:eastAsia="宋体" w:hAnsi="宋体"/>
        </w:rPr>
      </w:pPr>
      <w:r w:rsidRPr="00DE1B81">
        <w:rPr>
          <w:rFonts w:ascii="宋体" w:eastAsia="宋体" w:hAnsi="宋体" w:hint="eastAsia"/>
        </w:rPr>
        <w:t>在超载10%的情况下，举</w:t>
      </w:r>
      <w:r w:rsidR="00C919EA" w:rsidRPr="00DE1B81">
        <w:rPr>
          <w:rFonts w:ascii="宋体" w:eastAsia="宋体" w:hAnsi="宋体" w:hint="eastAsia"/>
        </w:rPr>
        <w:t>升货箱到20゜倾角时停留5min，货箱自</w:t>
      </w:r>
      <w:proofErr w:type="gramStart"/>
      <w:r w:rsidR="00C919EA" w:rsidRPr="00DE1B81">
        <w:rPr>
          <w:rFonts w:ascii="宋体" w:eastAsia="宋体" w:hAnsi="宋体" w:hint="eastAsia"/>
        </w:rPr>
        <w:t>降量与举</w:t>
      </w:r>
      <w:proofErr w:type="gramEnd"/>
      <w:r w:rsidR="00C919EA" w:rsidRPr="00DE1B81">
        <w:rPr>
          <w:rFonts w:ascii="宋体" w:eastAsia="宋体" w:hAnsi="宋体" w:hint="eastAsia"/>
        </w:rPr>
        <w:t>升高度之比应不大于5%</w:t>
      </w:r>
      <w:r w:rsidR="00B10ED1">
        <w:rPr>
          <w:rFonts w:ascii="宋体" w:eastAsia="宋体" w:hAnsi="宋体" w:hint="eastAsia"/>
        </w:rPr>
        <w:t>。</w:t>
      </w:r>
      <w:r w:rsidR="00153B83">
        <w:rPr>
          <w:rFonts w:ascii="宋体" w:eastAsia="宋体" w:hAnsi="宋体" w:hint="eastAsia"/>
        </w:rPr>
        <w:t>自卸货箱应能准确回位。</w:t>
      </w:r>
    </w:p>
    <w:p w:rsidR="00C919EA" w:rsidRPr="00DE1B81" w:rsidRDefault="00420AF3" w:rsidP="00C919EA">
      <w:pPr>
        <w:pStyle w:val="affe"/>
        <w:spacing w:before="120" w:after="120"/>
        <w:rPr>
          <w:rFonts w:ascii="宋体" w:eastAsia="宋体" w:hAnsi="宋体"/>
        </w:rPr>
      </w:pPr>
      <w:r>
        <w:rPr>
          <w:rFonts w:ascii="宋体" w:eastAsia="宋体" w:hAnsi="宋体" w:hint="eastAsia"/>
        </w:rPr>
        <w:t>运输机</w:t>
      </w:r>
      <w:r w:rsidR="00C919EA" w:rsidRPr="00DE1B81">
        <w:rPr>
          <w:rFonts w:ascii="宋体" w:eastAsia="宋体" w:hAnsi="宋体" w:hint="eastAsia"/>
        </w:rPr>
        <w:t>最大爬坡度应不低于25%。</w:t>
      </w:r>
    </w:p>
    <w:p w:rsidR="00C919EA" w:rsidRPr="00DE1B81" w:rsidRDefault="00C919EA" w:rsidP="00C919EA">
      <w:pPr>
        <w:pStyle w:val="affe"/>
        <w:spacing w:before="120" w:after="120"/>
        <w:rPr>
          <w:rFonts w:ascii="宋体" w:eastAsia="宋体" w:hAnsi="宋体"/>
        </w:rPr>
      </w:pPr>
      <w:r w:rsidRPr="00DE1B81">
        <w:rPr>
          <w:rFonts w:ascii="宋体" w:eastAsia="宋体" w:hAnsi="宋体" w:hint="eastAsia"/>
        </w:rPr>
        <w:t>最小转向圆直径应不大于工厂规定值。</w:t>
      </w:r>
    </w:p>
    <w:p w:rsidR="00256343" w:rsidRDefault="00256343" w:rsidP="00256343">
      <w:pPr>
        <w:pStyle w:val="affd"/>
        <w:spacing w:before="120" w:after="120"/>
      </w:pPr>
      <w:bookmarkStart w:id="68" w:name="_Toc98321483"/>
      <w:bookmarkStart w:id="69" w:name="_Toc98321548"/>
      <w:r>
        <w:t>安全和环保要求</w:t>
      </w:r>
      <w:bookmarkEnd w:id="68"/>
      <w:bookmarkEnd w:id="69"/>
    </w:p>
    <w:p w:rsidR="00256343" w:rsidRPr="009C0E87" w:rsidRDefault="00256343" w:rsidP="009C0E87">
      <w:pPr>
        <w:pStyle w:val="affe"/>
        <w:spacing w:before="120" w:after="120"/>
        <w:rPr>
          <w:rFonts w:ascii="宋体" w:eastAsia="宋体" w:hAnsi="宋体"/>
        </w:rPr>
      </w:pPr>
      <w:r w:rsidRPr="009C0E87">
        <w:rPr>
          <w:rFonts w:ascii="宋体" w:eastAsia="宋体" w:hAnsi="宋体" w:hint="eastAsia"/>
        </w:rPr>
        <w:t>外露回转件应有防护装置，</w:t>
      </w:r>
      <w:r w:rsidR="00B10ED1" w:rsidRPr="00B10ED1">
        <w:rPr>
          <w:rFonts w:ascii="宋体" w:eastAsia="宋体" w:hAnsi="宋体" w:hint="eastAsia"/>
        </w:rPr>
        <w:t>防护装置</w:t>
      </w:r>
      <w:r w:rsidR="00B10ED1">
        <w:rPr>
          <w:rFonts w:ascii="宋体" w:eastAsia="宋体" w:hAnsi="宋体" w:hint="eastAsia"/>
        </w:rPr>
        <w:t>应</w:t>
      </w:r>
      <w:r w:rsidRPr="009C0E87">
        <w:rPr>
          <w:rFonts w:ascii="宋体" w:eastAsia="宋体" w:hAnsi="宋体" w:hint="eastAsia"/>
        </w:rPr>
        <w:t>符合GB 10395.1的规定。</w:t>
      </w:r>
    </w:p>
    <w:p w:rsidR="00256343" w:rsidRPr="009C0E87" w:rsidRDefault="00E73387" w:rsidP="009C0E87">
      <w:pPr>
        <w:pStyle w:val="affe"/>
        <w:spacing w:before="120" w:after="120"/>
        <w:rPr>
          <w:rFonts w:ascii="宋体" w:eastAsia="宋体" w:hAnsi="宋体"/>
        </w:rPr>
      </w:pPr>
      <w:r w:rsidRPr="009C0E87">
        <w:rPr>
          <w:rFonts w:ascii="宋体" w:eastAsia="宋体" w:hAnsi="宋体" w:cs="仿宋_GB2312" w:hint="eastAsia"/>
        </w:rPr>
        <w:t>运输机应安</w:t>
      </w:r>
      <w:r w:rsidRPr="009C0E87">
        <w:rPr>
          <w:rFonts w:ascii="宋体" w:eastAsia="宋体" w:hAnsi="宋体" w:hint="eastAsia"/>
        </w:rPr>
        <w:t>装前照灯、前位灯、后位灯、前转向信号灯</w:t>
      </w:r>
      <w:r w:rsidR="00B0276A">
        <w:rPr>
          <w:rFonts w:ascii="宋体" w:eastAsia="宋体" w:hAnsi="宋体" w:hint="eastAsia"/>
        </w:rPr>
        <w:t>、后转向信号灯</w:t>
      </w:r>
      <w:r w:rsidRPr="009C0E87">
        <w:rPr>
          <w:rFonts w:ascii="宋体" w:eastAsia="宋体" w:hAnsi="宋体" w:hint="eastAsia"/>
        </w:rPr>
        <w:t>、倒车灯</w:t>
      </w:r>
      <w:r w:rsidR="00B0276A">
        <w:rPr>
          <w:rFonts w:ascii="宋体" w:eastAsia="宋体" w:hAnsi="宋体" w:hint="eastAsia"/>
        </w:rPr>
        <w:t>和</w:t>
      </w:r>
      <w:proofErr w:type="gramStart"/>
      <w:r w:rsidRPr="009C0E87">
        <w:rPr>
          <w:rFonts w:ascii="宋体" w:eastAsia="宋体" w:hAnsi="宋体" w:hint="eastAsia"/>
        </w:rPr>
        <w:t>制动灯</w:t>
      </w:r>
      <w:r w:rsidR="00B0276A">
        <w:rPr>
          <w:rFonts w:ascii="宋体" w:eastAsia="宋体" w:hAnsi="宋体" w:hint="eastAsia"/>
        </w:rPr>
        <w:t>各</w:t>
      </w:r>
      <w:r w:rsidRPr="009C0E87">
        <w:rPr>
          <w:rFonts w:ascii="宋体" w:eastAsia="宋体" w:hAnsi="宋体" w:hint="eastAsia"/>
        </w:rPr>
        <w:t>两只</w:t>
      </w:r>
      <w:proofErr w:type="gramEnd"/>
      <w:r w:rsidRPr="009C0E87">
        <w:rPr>
          <w:rFonts w:ascii="宋体" w:eastAsia="宋体" w:hAnsi="宋体" w:hint="eastAsia"/>
        </w:rPr>
        <w:t>。</w:t>
      </w:r>
    </w:p>
    <w:p w:rsidR="00B0276A" w:rsidRDefault="00B0276A" w:rsidP="009C0E87">
      <w:pPr>
        <w:pStyle w:val="affe"/>
        <w:spacing w:before="120" w:after="120"/>
        <w:rPr>
          <w:rFonts w:ascii="宋体" w:eastAsia="宋体" w:hAnsi="宋体"/>
        </w:rPr>
      </w:pPr>
      <w:r>
        <w:rPr>
          <w:rFonts w:ascii="宋体" w:eastAsia="宋体" w:hAnsi="宋体" w:hint="eastAsia"/>
        </w:rPr>
        <w:t>运输机</w:t>
      </w:r>
      <w:r w:rsidR="00E73387" w:rsidRPr="009C0E87">
        <w:rPr>
          <w:rFonts w:ascii="宋体" w:eastAsia="宋体" w:hAnsi="宋体" w:hint="eastAsia"/>
        </w:rPr>
        <w:t>应装后视镜</w:t>
      </w:r>
      <w:r w:rsidRPr="009C0E87">
        <w:rPr>
          <w:rFonts w:ascii="宋体" w:eastAsia="宋体" w:hAnsi="宋体" w:hint="eastAsia"/>
        </w:rPr>
        <w:t>两只</w:t>
      </w:r>
      <w:r w:rsidR="00E73387" w:rsidRPr="009C0E87">
        <w:rPr>
          <w:rFonts w:ascii="宋体" w:eastAsia="宋体" w:hAnsi="宋体" w:hint="eastAsia"/>
        </w:rPr>
        <w:t>、行走喇叭和倒车喇叭。</w:t>
      </w:r>
    </w:p>
    <w:p w:rsidR="00E73387" w:rsidRPr="009C0E87" w:rsidRDefault="00B0276A" w:rsidP="009C0E87">
      <w:pPr>
        <w:pStyle w:val="affe"/>
        <w:spacing w:before="120" w:after="120"/>
        <w:rPr>
          <w:rFonts w:ascii="宋体" w:eastAsia="宋体" w:hAnsi="宋体"/>
        </w:rPr>
      </w:pPr>
      <w:r>
        <w:rPr>
          <w:rFonts w:ascii="宋体" w:eastAsia="宋体" w:hAnsi="宋体" w:hint="eastAsia"/>
        </w:rPr>
        <w:t>运输机</w:t>
      </w:r>
      <w:r w:rsidRPr="009C0E87">
        <w:rPr>
          <w:rFonts w:ascii="宋体" w:eastAsia="宋体" w:hAnsi="宋体" w:hint="eastAsia"/>
        </w:rPr>
        <w:t>应装有发动机机油压力、转速、水温、蓄电池充电电流等指示装置。</w:t>
      </w:r>
    </w:p>
    <w:p w:rsidR="00E73387" w:rsidRDefault="00E73387" w:rsidP="009C0E87">
      <w:pPr>
        <w:pStyle w:val="affe"/>
        <w:spacing w:before="120" w:after="120"/>
        <w:rPr>
          <w:rFonts w:ascii="宋体" w:eastAsia="宋体" w:hAnsi="宋体"/>
        </w:rPr>
      </w:pPr>
      <w:r w:rsidRPr="009C0E87">
        <w:rPr>
          <w:rFonts w:ascii="宋体" w:eastAsia="宋体" w:hAnsi="宋体" w:hint="eastAsia"/>
        </w:rPr>
        <w:t>有驾驶室的运输机，驾驶室玻璃</w:t>
      </w:r>
      <w:r w:rsidR="007776FF">
        <w:rPr>
          <w:rFonts w:ascii="宋体" w:eastAsia="宋体" w:hAnsi="宋体" w:hint="eastAsia"/>
        </w:rPr>
        <w:t>应</w:t>
      </w:r>
      <w:r w:rsidRPr="009C0E87">
        <w:rPr>
          <w:rFonts w:ascii="宋体" w:eastAsia="宋体" w:hAnsi="宋体" w:hint="eastAsia"/>
        </w:rPr>
        <w:t>采用安全玻璃。</w:t>
      </w:r>
      <w:r w:rsidR="00B0276A">
        <w:rPr>
          <w:rFonts w:ascii="宋体" w:eastAsia="宋体" w:hAnsi="宋体" w:hint="eastAsia"/>
        </w:rPr>
        <w:t>驾驶室前挡风玻璃应装有</w:t>
      </w:r>
      <w:r w:rsidR="00837495">
        <w:rPr>
          <w:rFonts w:ascii="宋体" w:eastAsia="宋体" w:hAnsi="宋体" w:hint="eastAsia"/>
        </w:rPr>
        <w:t>电动</w:t>
      </w:r>
      <w:r w:rsidR="00B0276A">
        <w:rPr>
          <w:rFonts w:ascii="宋体" w:eastAsia="宋体" w:hAnsi="宋体" w:hint="eastAsia"/>
        </w:rPr>
        <w:t>雨刮器，</w:t>
      </w:r>
      <w:r w:rsidR="002504DE">
        <w:rPr>
          <w:rFonts w:ascii="宋体" w:eastAsia="宋体" w:hAnsi="宋体" w:hint="eastAsia"/>
        </w:rPr>
        <w:t>雨刮器停止位置应不影响驾驶员视野</w:t>
      </w:r>
      <w:r w:rsidR="00837495">
        <w:rPr>
          <w:rFonts w:ascii="宋体" w:eastAsia="宋体" w:hAnsi="宋体" w:hint="eastAsia"/>
        </w:rPr>
        <w:t>。</w:t>
      </w:r>
    </w:p>
    <w:p w:rsidR="007776FF" w:rsidRPr="007776FF" w:rsidRDefault="007776FF" w:rsidP="007776FF">
      <w:pPr>
        <w:pStyle w:val="affe"/>
        <w:spacing w:before="120" w:after="120"/>
        <w:rPr>
          <w:rFonts w:ascii="宋体" w:eastAsia="宋体" w:hAnsi="宋体"/>
        </w:rPr>
      </w:pPr>
      <w:r w:rsidRPr="007776FF">
        <w:rPr>
          <w:rFonts w:ascii="宋体" w:eastAsia="宋体" w:hAnsi="宋体"/>
        </w:rPr>
        <w:t>货箱前部应安装比驾驶室高的安全架</w:t>
      </w:r>
      <w:r w:rsidRPr="007776FF">
        <w:rPr>
          <w:rFonts w:ascii="宋体" w:eastAsia="宋体" w:hAnsi="宋体" w:hint="eastAsia"/>
        </w:rPr>
        <w:t>，</w:t>
      </w:r>
      <w:r w:rsidRPr="007776FF">
        <w:rPr>
          <w:rFonts w:ascii="宋体" w:eastAsia="宋体" w:hAnsi="宋体"/>
        </w:rPr>
        <w:t>若无驾驶室</w:t>
      </w:r>
      <w:r w:rsidRPr="007776FF">
        <w:rPr>
          <w:rFonts w:ascii="宋体" w:eastAsia="宋体" w:hAnsi="宋体" w:hint="eastAsia"/>
        </w:rPr>
        <w:t>，</w:t>
      </w:r>
      <w:r w:rsidRPr="007776FF">
        <w:rPr>
          <w:rFonts w:ascii="宋体" w:eastAsia="宋体" w:hAnsi="宋体"/>
        </w:rPr>
        <w:t>其高度应高出驾驶坐垫平面</w:t>
      </w:r>
      <w:r w:rsidRPr="007776FF">
        <w:rPr>
          <w:rFonts w:ascii="宋体" w:eastAsia="宋体" w:hAnsi="宋体" w:hint="eastAsia"/>
        </w:rPr>
        <w:t>0.8m～1.0m。</w:t>
      </w:r>
    </w:p>
    <w:p w:rsidR="00ED2497" w:rsidRPr="00B0276A" w:rsidRDefault="0017229E" w:rsidP="00B0276A">
      <w:pPr>
        <w:pStyle w:val="affe"/>
        <w:spacing w:before="120" w:after="120"/>
        <w:rPr>
          <w:rFonts w:ascii="宋体" w:eastAsia="宋体" w:hAnsi="宋体"/>
        </w:rPr>
      </w:pPr>
      <w:r w:rsidRPr="009C0E87">
        <w:rPr>
          <w:rFonts w:ascii="宋体" w:eastAsia="宋体" w:hAnsi="宋体" w:hint="eastAsia"/>
        </w:rPr>
        <w:t>驾驶员操作位置处</w:t>
      </w:r>
      <w:r w:rsidR="00ED2497" w:rsidRPr="009C0E87">
        <w:rPr>
          <w:rFonts w:ascii="宋体" w:eastAsia="宋体" w:hAnsi="宋体" w:hint="eastAsia"/>
        </w:rPr>
        <w:t>噪声</w:t>
      </w:r>
      <w:r w:rsidRPr="009C0E87">
        <w:rPr>
          <w:rFonts w:ascii="宋体" w:eastAsia="宋体" w:hAnsi="宋体" w:hint="eastAsia"/>
        </w:rPr>
        <w:t>应不超过9</w:t>
      </w:r>
      <w:r w:rsidR="0040276C">
        <w:rPr>
          <w:rFonts w:ascii="宋体" w:eastAsia="宋体" w:hAnsi="宋体" w:hint="eastAsia"/>
        </w:rPr>
        <w:t>5</w:t>
      </w:r>
      <w:r w:rsidRPr="009C0E87">
        <w:rPr>
          <w:rFonts w:ascii="宋体" w:eastAsia="宋体" w:hAnsi="宋体" w:hint="eastAsia"/>
        </w:rPr>
        <w:t>dB（A），动态环境噪声应不超过8</w:t>
      </w:r>
      <w:r w:rsidR="0040276C">
        <w:rPr>
          <w:rFonts w:ascii="宋体" w:eastAsia="宋体" w:hAnsi="宋体" w:hint="eastAsia"/>
        </w:rPr>
        <w:t>6</w:t>
      </w:r>
      <w:r w:rsidRPr="009C0E87">
        <w:rPr>
          <w:rFonts w:ascii="宋体" w:eastAsia="宋体" w:hAnsi="宋体" w:hint="eastAsia"/>
        </w:rPr>
        <w:t>dB（A）。</w:t>
      </w:r>
    </w:p>
    <w:p w:rsidR="00256343" w:rsidRPr="00420AF3" w:rsidRDefault="00786BD8" w:rsidP="009C0E87">
      <w:pPr>
        <w:pStyle w:val="affe"/>
        <w:spacing w:before="120" w:after="120"/>
        <w:rPr>
          <w:rFonts w:ascii="宋体" w:eastAsia="宋体" w:hAnsi="宋体"/>
          <w:color w:val="FF0000"/>
        </w:rPr>
      </w:pPr>
      <w:r w:rsidRPr="009C0E87">
        <w:rPr>
          <w:rFonts w:ascii="宋体" w:eastAsia="宋体" w:hAnsi="宋体" w:hint="eastAsia"/>
        </w:rPr>
        <w:t>运输机</w:t>
      </w:r>
      <w:r w:rsidR="00F827A4">
        <w:rPr>
          <w:rFonts w:ascii="宋体" w:eastAsia="宋体" w:hAnsi="宋体" w:hint="eastAsia"/>
        </w:rPr>
        <w:t>应有</w:t>
      </w:r>
      <w:r w:rsidR="00EB301A">
        <w:rPr>
          <w:rFonts w:ascii="宋体" w:eastAsia="宋体" w:hAnsi="宋体" w:hint="eastAsia"/>
        </w:rPr>
        <w:t>行驶制动装置，空载和</w:t>
      </w:r>
      <w:r w:rsidRPr="009C0E87">
        <w:rPr>
          <w:rFonts w:ascii="宋体" w:eastAsia="宋体" w:hAnsi="宋体" w:hint="eastAsia"/>
        </w:rPr>
        <w:t>额定载荷下水平制动距离</w:t>
      </w:r>
      <w:r w:rsidR="00EB301A">
        <w:rPr>
          <w:rFonts w:ascii="宋体" w:eastAsia="宋体" w:hAnsi="宋体" w:hint="eastAsia"/>
        </w:rPr>
        <w:t>均</w:t>
      </w:r>
      <w:r w:rsidRPr="00CC73B4">
        <w:rPr>
          <w:rFonts w:ascii="宋体" w:eastAsia="宋体" w:hAnsi="宋体" w:hint="eastAsia"/>
        </w:rPr>
        <w:t>应不大于1</w:t>
      </w:r>
      <w:r w:rsidR="00CC73B4" w:rsidRPr="00CC73B4">
        <w:rPr>
          <w:rFonts w:ascii="宋体" w:eastAsia="宋体" w:hAnsi="宋体" w:hint="eastAsia"/>
        </w:rPr>
        <w:t>.5</w:t>
      </w:r>
      <w:r w:rsidRPr="00CC73B4">
        <w:rPr>
          <w:rFonts w:ascii="宋体" w:eastAsia="宋体" w:hAnsi="宋体" w:hint="eastAsia"/>
        </w:rPr>
        <w:t>m。</w:t>
      </w:r>
    </w:p>
    <w:p w:rsidR="00256343" w:rsidRDefault="00256343" w:rsidP="009C0E87">
      <w:pPr>
        <w:pStyle w:val="affe"/>
        <w:spacing w:before="120" w:after="120"/>
        <w:rPr>
          <w:rFonts w:ascii="宋体" w:eastAsia="宋体" w:hAnsi="宋体"/>
        </w:rPr>
      </w:pPr>
      <w:r w:rsidRPr="009C0E87">
        <w:rPr>
          <w:rFonts w:ascii="宋体" w:eastAsia="宋体" w:hAnsi="宋体" w:hint="eastAsia"/>
        </w:rPr>
        <w:t>驻车操纵手柄应有锁定机构，只有先解除锁定后，驻</w:t>
      </w:r>
      <w:proofErr w:type="gramStart"/>
      <w:r w:rsidRPr="009C0E87">
        <w:rPr>
          <w:rFonts w:ascii="宋体" w:eastAsia="宋体" w:hAnsi="宋体" w:hint="eastAsia"/>
        </w:rPr>
        <w:t>车状态方</w:t>
      </w:r>
      <w:proofErr w:type="gramEnd"/>
      <w:r w:rsidRPr="009C0E87">
        <w:rPr>
          <w:rFonts w:ascii="宋体" w:eastAsia="宋体" w:hAnsi="宋体" w:hint="eastAsia"/>
        </w:rPr>
        <w:t>能切换到行车状态。运输机额定载荷下在坡度为45°的坡道上、下均应能可靠启停。</w:t>
      </w:r>
    </w:p>
    <w:p w:rsidR="00256343" w:rsidRPr="00B10ED1" w:rsidRDefault="001138B1" w:rsidP="00B10ED1">
      <w:pPr>
        <w:pStyle w:val="affe"/>
        <w:spacing w:before="120" w:after="120"/>
        <w:rPr>
          <w:rFonts w:ascii="宋体" w:eastAsia="宋体" w:hAnsi="宋体"/>
        </w:rPr>
      </w:pPr>
      <w:r w:rsidRPr="00B10ED1">
        <w:rPr>
          <w:rFonts w:ascii="宋体" w:eastAsia="宋体" w:hAnsi="宋体" w:hint="eastAsia"/>
        </w:rPr>
        <w:t>空载静态状况下，向左侧和右侧的最大倾斜</w:t>
      </w:r>
      <w:proofErr w:type="gramStart"/>
      <w:r w:rsidRPr="00B10ED1">
        <w:rPr>
          <w:rFonts w:ascii="宋体" w:eastAsia="宋体" w:hAnsi="宋体" w:hint="eastAsia"/>
        </w:rPr>
        <w:t>稳定角应</w:t>
      </w:r>
      <w:proofErr w:type="gramEnd"/>
      <w:r w:rsidRPr="00B10ED1">
        <w:rPr>
          <w:rFonts w:ascii="宋体" w:eastAsia="宋体" w:hAnsi="宋体" w:hint="eastAsia"/>
        </w:rPr>
        <w:t>不小于35゜</w:t>
      </w:r>
    </w:p>
    <w:p w:rsidR="00EE0C47" w:rsidRPr="00EE0C47" w:rsidRDefault="00AA20AC" w:rsidP="00EE0C47">
      <w:pPr>
        <w:pStyle w:val="affe"/>
        <w:spacing w:before="120" w:after="120"/>
        <w:rPr>
          <w:rFonts w:ascii="宋体" w:eastAsia="宋体" w:hAnsi="宋体"/>
        </w:rPr>
      </w:pPr>
      <w:r>
        <w:rPr>
          <w:rFonts w:ascii="宋体" w:eastAsia="宋体" w:hAnsi="宋体"/>
        </w:rPr>
        <w:t>自卸</w:t>
      </w:r>
      <w:r w:rsidR="00EE0C47" w:rsidRPr="00EE0C47">
        <w:rPr>
          <w:rFonts w:ascii="宋体" w:eastAsia="宋体" w:hAnsi="宋体"/>
        </w:rPr>
        <w:t>货箱应设置</w:t>
      </w:r>
      <w:r>
        <w:rPr>
          <w:rFonts w:ascii="宋体" w:eastAsia="宋体" w:hAnsi="宋体"/>
        </w:rPr>
        <w:t>运输状态锁定装置和</w:t>
      </w:r>
      <w:r w:rsidR="00EE0C47" w:rsidRPr="00EE0C47">
        <w:rPr>
          <w:rFonts w:ascii="宋体" w:eastAsia="宋体" w:hAnsi="宋体"/>
        </w:rPr>
        <w:t>举升后</w:t>
      </w:r>
      <w:r>
        <w:rPr>
          <w:rFonts w:ascii="宋体" w:eastAsia="宋体" w:hAnsi="宋体"/>
        </w:rPr>
        <w:t>维修状态的锁定装置并可靠有效</w:t>
      </w:r>
      <w:r w:rsidR="00EE0C47" w:rsidRPr="00EE0C47">
        <w:rPr>
          <w:rFonts w:ascii="宋体" w:eastAsia="宋体" w:hAnsi="宋体" w:hint="eastAsia"/>
        </w:rPr>
        <w:t>。</w:t>
      </w:r>
    </w:p>
    <w:p w:rsidR="00256343" w:rsidRDefault="00256343" w:rsidP="009C0E87">
      <w:pPr>
        <w:pStyle w:val="affe"/>
        <w:spacing w:before="120" w:after="120"/>
        <w:rPr>
          <w:rFonts w:ascii="宋体" w:eastAsia="宋体" w:hAnsi="宋体"/>
        </w:rPr>
      </w:pPr>
      <w:r w:rsidRPr="009C0E87">
        <w:rPr>
          <w:rFonts w:ascii="宋体" w:eastAsia="宋体" w:hAnsi="宋体" w:hint="eastAsia"/>
        </w:rPr>
        <w:t>运输机的遗留风险处应设置符合GB 10396要求的安全标志。</w:t>
      </w:r>
    </w:p>
    <w:p w:rsidR="00786BD8" w:rsidRPr="00786BD8" w:rsidRDefault="00786BD8" w:rsidP="00786BD8">
      <w:pPr>
        <w:pStyle w:val="affe"/>
        <w:spacing w:before="120" w:after="120"/>
      </w:pPr>
      <w:r w:rsidRPr="00786BD8">
        <w:rPr>
          <w:rFonts w:ascii="Times New Roman" w:eastAsia="宋体" w:hint="eastAsia"/>
          <w:kern w:val="2"/>
          <w:szCs w:val="21"/>
        </w:rPr>
        <w:t>柴油机排气污染物应</w:t>
      </w:r>
      <w:r w:rsidRPr="00786BD8">
        <w:rPr>
          <w:rFonts w:ascii="Times New Roman" w:eastAsia="宋体" w:hint="eastAsia"/>
          <w:kern w:val="2"/>
          <w:szCs w:val="24"/>
        </w:rPr>
        <w:t>符合</w:t>
      </w:r>
      <w:r w:rsidRPr="00786BD8">
        <w:rPr>
          <w:rFonts w:ascii="Times New Roman" w:eastAsia="宋体" w:hint="eastAsia"/>
          <w:kern w:val="2"/>
          <w:szCs w:val="24"/>
        </w:rPr>
        <w:t>GB 20891</w:t>
      </w:r>
      <w:r w:rsidRPr="00786BD8">
        <w:rPr>
          <w:rFonts w:ascii="Times New Roman" w:eastAsia="宋体" w:hint="eastAsia"/>
          <w:kern w:val="2"/>
          <w:szCs w:val="24"/>
        </w:rPr>
        <w:t>的要</w:t>
      </w:r>
      <w:r w:rsidRPr="00786BD8">
        <w:rPr>
          <w:rFonts w:ascii="Times New Roman" w:eastAsia="宋体" w:hint="eastAsia"/>
          <w:kern w:val="2"/>
          <w:szCs w:val="21"/>
        </w:rPr>
        <w:t>求</w:t>
      </w:r>
      <w:r w:rsidRPr="00786BD8">
        <w:rPr>
          <w:rFonts w:ascii="宋体" w:eastAsia="宋体" w:hAnsi="宋体"/>
          <w:kern w:val="2"/>
          <w:szCs w:val="21"/>
        </w:rPr>
        <w:t>。</w:t>
      </w:r>
      <w:r w:rsidR="00271BA7">
        <w:rPr>
          <w:rFonts w:ascii="Times New Roman" w:eastAsia="宋体" w:hint="eastAsia"/>
          <w:kern w:val="2"/>
          <w:szCs w:val="21"/>
        </w:rPr>
        <w:t>运输机</w:t>
      </w:r>
      <w:r w:rsidRPr="00786BD8">
        <w:rPr>
          <w:rFonts w:ascii="Times New Roman" w:eastAsia="宋体" w:hint="eastAsia"/>
          <w:kern w:val="2"/>
          <w:szCs w:val="21"/>
        </w:rPr>
        <w:t>上应固定有符合环保要求的“环保信息标签”。</w:t>
      </w:r>
    </w:p>
    <w:p w:rsidR="00256343" w:rsidRPr="009C0E87" w:rsidRDefault="00256343" w:rsidP="009C0E87">
      <w:pPr>
        <w:pStyle w:val="affe"/>
        <w:spacing w:before="120" w:after="120"/>
        <w:rPr>
          <w:rFonts w:ascii="宋体" w:eastAsia="宋体" w:hAnsi="宋体"/>
        </w:rPr>
      </w:pPr>
      <w:r w:rsidRPr="009C0E87">
        <w:rPr>
          <w:rFonts w:ascii="宋体" w:eastAsia="宋体" w:hAnsi="宋体" w:hint="eastAsia"/>
        </w:rPr>
        <w:t>使用说明书应有提醒操作者的安全注意事项，编写应符合GB/T 9480的规定。使用说明书应重现运输机上的安全标志，并标明安全标志的固定位置。使用无文字安全标志时，使用说明书应用中文解释安全标志的释义。</w:t>
      </w:r>
    </w:p>
    <w:p w:rsidR="00256343" w:rsidRDefault="00256343" w:rsidP="00256343">
      <w:pPr>
        <w:pStyle w:val="affd"/>
        <w:spacing w:before="120" w:after="120"/>
      </w:pPr>
      <w:bookmarkStart w:id="70" w:name="_Toc98321484"/>
      <w:bookmarkStart w:id="71" w:name="_Toc98321549"/>
      <w:r>
        <w:t>主要零部件要求</w:t>
      </w:r>
      <w:bookmarkEnd w:id="70"/>
      <w:bookmarkEnd w:id="71"/>
    </w:p>
    <w:p w:rsidR="00315845" w:rsidRDefault="00315845" w:rsidP="00315845">
      <w:pPr>
        <w:pStyle w:val="affe"/>
        <w:spacing w:before="120" w:after="120"/>
      </w:pPr>
      <w:r>
        <w:rPr>
          <w:rFonts w:hint="eastAsia"/>
        </w:rPr>
        <w:t>发动机</w:t>
      </w:r>
    </w:p>
    <w:p w:rsidR="00315845" w:rsidRPr="00786BD8" w:rsidRDefault="00420AF3" w:rsidP="00315845">
      <w:pPr>
        <w:pStyle w:val="afff"/>
        <w:spacing w:before="120" w:after="120"/>
        <w:rPr>
          <w:rFonts w:ascii="宋体" w:eastAsia="宋体" w:hAnsi="宋体"/>
        </w:rPr>
      </w:pPr>
      <w:r w:rsidRPr="00786BD8">
        <w:rPr>
          <w:rFonts w:ascii="宋体" w:eastAsia="宋体" w:hAnsi="宋体" w:hint="eastAsia"/>
        </w:rPr>
        <w:t>发动机起动</w:t>
      </w:r>
      <w:proofErr w:type="gramStart"/>
      <w:r w:rsidRPr="00786BD8">
        <w:rPr>
          <w:rFonts w:ascii="宋体" w:eastAsia="宋体" w:hAnsi="宋体" w:hint="eastAsia"/>
        </w:rPr>
        <w:t>应顺利</w:t>
      </w:r>
      <w:proofErr w:type="gramEnd"/>
      <w:r w:rsidRPr="00786BD8">
        <w:rPr>
          <w:rFonts w:ascii="宋体" w:eastAsia="宋体" w:hAnsi="宋体" w:hint="eastAsia"/>
        </w:rPr>
        <w:t>平稳，在气温</w:t>
      </w:r>
      <w:smartTag w:uri="urn:schemas-microsoft-com:office:smarttags" w:element="chmetcnv">
        <w:smartTagPr>
          <w:attr w:name="TCSC" w:val="0"/>
          <w:attr w:name="NumberType" w:val="1"/>
          <w:attr w:name="Negative" w:val="False"/>
          <w:attr w:name="HasSpace" w:val="False"/>
          <w:attr w:name="SourceValue" w:val="0"/>
          <w:attr w:name="UnitName" w:val="℃"/>
        </w:smartTagPr>
        <w:r w:rsidRPr="00786BD8">
          <w:rPr>
            <w:rFonts w:ascii="宋体" w:eastAsia="宋体" w:hAnsi="宋体" w:hint="eastAsia"/>
          </w:rPr>
          <w:t>0℃</w:t>
        </w:r>
      </w:smartTag>
      <w:r w:rsidRPr="00786BD8">
        <w:rPr>
          <w:rFonts w:ascii="宋体" w:eastAsia="宋体" w:hAnsi="宋体" w:hint="eastAsia"/>
        </w:rPr>
        <w:t>～</w:t>
      </w:r>
      <w:smartTag w:uri="urn:schemas-microsoft-com:office:smarttags" w:element="chmetcnv">
        <w:smartTagPr>
          <w:attr w:name="TCSC" w:val="0"/>
          <w:attr w:name="NumberType" w:val="1"/>
          <w:attr w:name="Negative" w:val="False"/>
          <w:attr w:name="HasSpace" w:val="False"/>
          <w:attr w:name="SourceValue" w:val="35"/>
          <w:attr w:name="UnitName" w:val="℃"/>
        </w:smartTagPr>
        <w:r w:rsidRPr="00786BD8">
          <w:rPr>
            <w:rFonts w:ascii="宋体" w:eastAsia="宋体" w:hAnsi="宋体" w:hint="eastAsia"/>
          </w:rPr>
          <w:t>35℃</w:t>
        </w:r>
      </w:smartTag>
      <w:r w:rsidRPr="00786BD8">
        <w:rPr>
          <w:rFonts w:ascii="宋体" w:eastAsia="宋体" w:hAnsi="宋体" w:hint="eastAsia"/>
        </w:rPr>
        <w:t>下，每次起动时间不大于30s。</w:t>
      </w:r>
      <w:proofErr w:type="gramStart"/>
      <w:r w:rsidRPr="00786BD8">
        <w:rPr>
          <w:rFonts w:ascii="宋体" w:eastAsia="宋体" w:hAnsi="宋体" w:hint="eastAsia"/>
        </w:rPr>
        <w:t>怠</w:t>
      </w:r>
      <w:proofErr w:type="gramEnd"/>
      <w:r w:rsidRPr="00786BD8">
        <w:rPr>
          <w:rFonts w:ascii="宋体" w:eastAsia="宋体" w:hAnsi="宋体" w:hint="eastAsia"/>
        </w:rPr>
        <w:t>速和最高空转转速下，运转平稳，无异响。</w:t>
      </w:r>
    </w:p>
    <w:p w:rsidR="00420AF3" w:rsidRPr="00420AF3" w:rsidRDefault="00786BD8" w:rsidP="00420AF3">
      <w:pPr>
        <w:pStyle w:val="afff"/>
        <w:spacing w:before="120" w:after="120"/>
      </w:pPr>
      <w:r w:rsidRPr="00786BD8">
        <w:rPr>
          <w:rFonts w:ascii="宋体" w:eastAsia="宋体" w:hAnsi="宋体"/>
        </w:rPr>
        <w:t>发动机</w:t>
      </w:r>
      <w:r w:rsidR="00EE0C47">
        <w:rPr>
          <w:rFonts w:ascii="宋体" w:eastAsia="宋体" w:hAnsi="宋体"/>
        </w:rPr>
        <w:t>应符合</w:t>
      </w:r>
      <w:r w:rsidR="00EE0C47">
        <w:rPr>
          <w:rFonts w:ascii="宋体" w:eastAsia="宋体" w:hAnsi="宋体" w:hint="eastAsia"/>
        </w:rPr>
        <w:t>GB/T 1147的要求，</w:t>
      </w:r>
      <w:r w:rsidRPr="00786BD8">
        <w:rPr>
          <w:rFonts w:ascii="宋体" w:eastAsia="宋体" w:hAnsi="宋体"/>
        </w:rPr>
        <w:t>在全程调速范围内应能稳定运转，并能通过熄火装置使发动机停止运转。</w:t>
      </w:r>
    </w:p>
    <w:p w:rsidR="00ED2497" w:rsidRPr="00E405EC" w:rsidRDefault="00ED2497" w:rsidP="00ED2497">
      <w:pPr>
        <w:pStyle w:val="affffffffa"/>
        <w:rPr>
          <w:rFonts w:ascii="黑体" w:eastAsia="黑体" w:hAnsi="黑体"/>
        </w:rPr>
      </w:pPr>
      <w:r w:rsidRPr="00E405EC">
        <w:rPr>
          <w:rFonts w:ascii="黑体" w:eastAsia="黑体" w:hAnsi="黑体" w:hint="eastAsia"/>
        </w:rPr>
        <w:t>电气系统</w:t>
      </w:r>
    </w:p>
    <w:p w:rsidR="00ED2497" w:rsidRPr="00AE7838" w:rsidRDefault="00ED2497" w:rsidP="00ED2497">
      <w:pPr>
        <w:autoSpaceDE w:val="0"/>
        <w:autoSpaceDN w:val="0"/>
        <w:spacing w:line="340" w:lineRule="exact"/>
        <w:ind w:right="74"/>
        <w:jc w:val="left"/>
        <w:rPr>
          <w:rFonts w:ascii="宋体" w:hAnsi="宋体" w:cs="宋体"/>
          <w:kern w:val="0"/>
        </w:rPr>
      </w:pPr>
      <w:r w:rsidRPr="00E405EC">
        <w:rPr>
          <w:rFonts w:ascii="黑体" w:eastAsia="黑体" w:hAnsi="Times New Roman" w:hint="eastAsia"/>
          <w:kern w:val="0"/>
          <w:szCs w:val="20"/>
        </w:rPr>
        <w:t>5.</w:t>
      </w:r>
      <w:r w:rsidR="00B026BC" w:rsidRPr="00E405EC">
        <w:rPr>
          <w:rFonts w:ascii="黑体" w:eastAsia="黑体" w:hAnsi="Times New Roman" w:hint="eastAsia"/>
          <w:kern w:val="0"/>
          <w:szCs w:val="20"/>
        </w:rPr>
        <w:t>4</w:t>
      </w:r>
      <w:r w:rsidRPr="00E405EC">
        <w:rPr>
          <w:rFonts w:ascii="黑体" w:eastAsia="黑体" w:hAnsi="Times New Roman" w:hint="eastAsia"/>
          <w:kern w:val="0"/>
          <w:szCs w:val="20"/>
        </w:rPr>
        <w:t>.</w:t>
      </w:r>
      <w:r w:rsidR="000B6B32">
        <w:rPr>
          <w:rFonts w:ascii="黑体" w:eastAsia="黑体" w:hAnsi="Times New Roman" w:hint="eastAsia"/>
          <w:kern w:val="0"/>
          <w:szCs w:val="20"/>
        </w:rPr>
        <w:t>2</w:t>
      </w:r>
      <w:r w:rsidR="00E405EC">
        <w:rPr>
          <w:rFonts w:ascii="黑体" w:eastAsia="黑体" w:hAnsi="Times New Roman" w:hint="eastAsia"/>
          <w:kern w:val="0"/>
          <w:szCs w:val="20"/>
        </w:rPr>
        <w:t>.1</w:t>
      </w:r>
      <w:r w:rsidRPr="00E405EC">
        <w:rPr>
          <w:rFonts w:ascii="黑体" w:eastAsia="黑体" w:hAnsi="Times New Roman" w:hint="eastAsia"/>
          <w:kern w:val="0"/>
          <w:szCs w:val="20"/>
        </w:rPr>
        <w:t xml:space="preserve">  </w:t>
      </w:r>
      <w:r>
        <w:rPr>
          <w:rFonts w:ascii="宋体" w:hAnsi="宋体" w:cs="宋体" w:hint="eastAsia"/>
          <w:kern w:val="0"/>
        </w:rPr>
        <w:t>电气装置及线路连接应正确</w:t>
      </w:r>
      <w:r w:rsidR="000A6495">
        <w:rPr>
          <w:rFonts w:ascii="宋体" w:hAnsi="宋体" w:cs="宋体" w:hint="eastAsia"/>
          <w:kern w:val="0"/>
        </w:rPr>
        <w:t>，</w:t>
      </w:r>
      <w:r>
        <w:rPr>
          <w:rFonts w:ascii="宋体" w:hAnsi="宋体" w:cs="宋体" w:hint="eastAsia"/>
          <w:kern w:val="0"/>
        </w:rPr>
        <w:t>接头应可靠</w:t>
      </w:r>
      <w:r w:rsidR="00E405EC">
        <w:rPr>
          <w:rFonts w:ascii="宋体" w:hAnsi="宋体" w:cs="宋体" w:hint="eastAsia"/>
          <w:kern w:val="0"/>
        </w:rPr>
        <w:t>并有绝缘套</w:t>
      </w:r>
      <w:r>
        <w:rPr>
          <w:rFonts w:ascii="宋体" w:hAnsi="宋体" w:cs="宋体" w:hint="eastAsia"/>
          <w:kern w:val="0"/>
        </w:rPr>
        <w:t>，不</w:t>
      </w:r>
      <w:r w:rsidR="00E30454">
        <w:rPr>
          <w:rFonts w:ascii="宋体" w:hAnsi="宋体" w:cs="宋体" w:hint="eastAsia"/>
          <w:kern w:val="0"/>
        </w:rPr>
        <w:t>应</w:t>
      </w:r>
      <w:r>
        <w:rPr>
          <w:rFonts w:ascii="宋体" w:hAnsi="宋体" w:cs="宋体" w:hint="eastAsia"/>
          <w:kern w:val="0"/>
        </w:rPr>
        <w:t>因振动而松脱，不应发生短路或断路。</w:t>
      </w:r>
    </w:p>
    <w:p w:rsidR="00ED2497" w:rsidRPr="00AE7838" w:rsidRDefault="00ED2497" w:rsidP="00ED2497">
      <w:pPr>
        <w:autoSpaceDE w:val="0"/>
        <w:autoSpaceDN w:val="0"/>
        <w:spacing w:line="340" w:lineRule="exact"/>
        <w:ind w:right="74"/>
        <w:jc w:val="left"/>
        <w:rPr>
          <w:rFonts w:ascii="宋体" w:hAnsi="宋体" w:cs="宋体"/>
          <w:kern w:val="0"/>
        </w:rPr>
      </w:pPr>
      <w:r w:rsidRPr="00AE7838">
        <w:rPr>
          <w:rFonts w:ascii="黑体" w:eastAsia="黑体" w:hAnsi="宋体" w:cs="宋体" w:hint="eastAsia"/>
          <w:kern w:val="0"/>
        </w:rPr>
        <w:t>5.</w:t>
      </w:r>
      <w:r w:rsidR="00B026BC">
        <w:rPr>
          <w:rFonts w:ascii="黑体" w:eastAsia="黑体" w:hAnsi="宋体" w:cs="宋体" w:hint="eastAsia"/>
          <w:kern w:val="0"/>
        </w:rPr>
        <w:t>4</w:t>
      </w:r>
      <w:r w:rsidRPr="00AE7838">
        <w:rPr>
          <w:rFonts w:ascii="黑体" w:eastAsia="黑体" w:hAnsi="宋体" w:cs="宋体" w:hint="eastAsia"/>
          <w:kern w:val="0"/>
        </w:rPr>
        <w:t>.</w:t>
      </w:r>
      <w:r w:rsidR="000B6B32">
        <w:rPr>
          <w:rFonts w:ascii="黑体" w:eastAsia="黑体" w:hAnsi="宋体" w:cs="宋体" w:hint="eastAsia"/>
          <w:kern w:val="0"/>
        </w:rPr>
        <w:t>2</w:t>
      </w:r>
      <w:r w:rsidR="00E405EC">
        <w:rPr>
          <w:rFonts w:ascii="黑体" w:eastAsia="黑体" w:hAnsi="宋体" w:cs="宋体" w:hint="eastAsia"/>
          <w:kern w:val="0"/>
        </w:rPr>
        <w:t>.</w:t>
      </w:r>
      <w:r w:rsidRPr="00AE7838">
        <w:rPr>
          <w:rFonts w:ascii="黑体" w:eastAsia="黑体" w:hAnsi="宋体" w:cs="宋体" w:hint="eastAsia"/>
          <w:kern w:val="0"/>
        </w:rPr>
        <w:t>2</w:t>
      </w:r>
      <w:r>
        <w:rPr>
          <w:rFonts w:ascii="黑体" w:eastAsia="黑体" w:hAnsi="宋体" w:cs="宋体" w:hint="eastAsia"/>
          <w:kern w:val="0"/>
        </w:rPr>
        <w:t xml:space="preserve">  </w:t>
      </w:r>
      <w:r>
        <w:rPr>
          <w:rFonts w:ascii="宋体" w:hAnsi="宋体" w:cs="宋体" w:hint="eastAsia"/>
          <w:kern w:val="0"/>
        </w:rPr>
        <w:t>开关、按钮</w:t>
      </w:r>
      <w:proofErr w:type="gramStart"/>
      <w:r w:rsidR="00E405EC">
        <w:rPr>
          <w:rFonts w:ascii="宋体" w:hAnsi="宋体" w:cs="宋体" w:hint="eastAsia"/>
          <w:kern w:val="0"/>
        </w:rPr>
        <w:t>应</w:t>
      </w:r>
      <w:r>
        <w:rPr>
          <w:rFonts w:ascii="宋体" w:hAnsi="宋体" w:cs="宋体" w:hint="eastAsia"/>
          <w:kern w:val="0"/>
        </w:rPr>
        <w:t>操作</w:t>
      </w:r>
      <w:proofErr w:type="gramEnd"/>
      <w:r>
        <w:rPr>
          <w:rFonts w:ascii="宋体" w:hAnsi="宋体" w:cs="宋体" w:hint="eastAsia"/>
          <w:kern w:val="0"/>
        </w:rPr>
        <w:t>方便，工作可靠，不</w:t>
      </w:r>
      <w:r w:rsidR="00E30454">
        <w:rPr>
          <w:rFonts w:ascii="宋体" w:hAnsi="宋体" w:cs="宋体" w:hint="eastAsia"/>
          <w:kern w:val="0"/>
        </w:rPr>
        <w:t>应</w:t>
      </w:r>
      <w:r>
        <w:rPr>
          <w:rFonts w:ascii="宋体" w:hAnsi="宋体" w:cs="宋体" w:hint="eastAsia"/>
          <w:kern w:val="0"/>
        </w:rPr>
        <w:t>因振动而自行接通或关闭。</w:t>
      </w:r>
    </w:p>
    <w:p w:rsidR="000B6B32" w:rsidRDefault="00ED2497" w:rsidP="000B6B32">
      <w:pPr>
        <w:autoSpaceDE w:val="0"/>
        <w:autoSpaceDN w:val="0"/>
        <w:spacing w:line="340" w:lineRule="exact"/>
        <w:ind w:right="74"/>
        <w:jc w:val="left"/>
        <w:rPr>
          <w:rFonts w:ascii="宋体" w:hAnsi="宋体" w:cs="宋体"/>
          <w:kern w:val="0"/>
        </w:rPr>
      </w:pPr>
      <w:r w:rsidRPr="00AE7838">
        <w:rPr>
          <w:rFonts w:ascii="黑体" w:eastAsia="黑体" w:hAnsi="宋体" w:cs="宋体" w:hint="eastAsia"/>
          <w:kern w:val="0"/>
        </w:rPr>
        <w:lastRenderedPageBreak/>
        <w:t>5.</w:t>
      </w:r>
      <w:r w:rsidR="00B026BC">
        <w:rPr>
          <w:rFonts w:ascii="黑体" w:eastAsia="黑体" w:hAnsi="宋体" w:cs="宋体" w:hint="eastAsia"/>
          <w:kern w:val="0"/>
        </w:rPr>
        <w:t>4</w:t>
      </w:r>
      <w:r w:rsidRPr="00AE7838">
        <w:rPr>
          <w:rFonts w:ascii="黑体" w:eastAsia="黑体" w:hAnsi="宋体" w:cs="宋体" w:hint="eastAsia"/>
          <w:kern w:val="0"/>
        </w:rPr>
        <w:t>.</w:t>
      </w:r>
      <w:r w:rsidR="000B6B32">
        <w:rPr>
          <w:rFonts w:ascii="黑体" w:eastAsia="黑体" w:hAnsi="宋体" w:cs="宋体" w:hint="eastAsia"/>
          <w:kern w:val="0"/>
        </w:rPr>
        <w:t>2</w:t>
      </w:r>
      <w:r w:rsidR="00E405EC">
        <w:rPr>
          <w:rFonts w:ascii="黑体" w:eastAsia="黑体" w:hAnsi="宋体" w:cs="宋体" w:hint="eastAsia"/>
          <w:kern w:val="0"/>
        </w:rPr>
        <w:t>.</w:t>
      </w:r>
      <w:r w:rsidRPr="00AE7838">
        <w:rPr>
          <w:rFonts w:ascii="黑体" w:eastAsia="黑体" w:hAnsi="宋体" w:cs="宋体" w:hint="eastAsia"/>
          <w:kern w:val="0"/>
        </w:rPr>
        <w:t>3</w:t>
      </w:r>
      <w:r>
        <w:rPr>
          <w:rFonts w:ascii="黑体" w:eastAsia="黑体" w:hAnsi="宋体" w:cs="宋体" w:hint="eastAsia"/>
          <w:kern w:val="0"/>
        </w:rPr>
        <w:t xml:space="preserve">  </w:t>
      </w:r>
      <w:r>
        <w:rPr>
          <w:rFonts w:ascii="宋体" w:hAnsi="宋体" w:cs="宋体" w:hint="eastAsia"/>
          <w:kern w:val="0"/>
        </w:rPr>
        <w:t>电线应捆扎成束、布置整齐、固定卡紧，在导线穿越孔洞时应装设绝缘套管</w:t>
      </w:r>
      <w:r w:rsidR="00E405EC">
        <w:rPr>
          <w:rFonts w:ascii="宋体" w:hAnsi="宋体" w:cs="宋体" w:hint="eastAsia"/>
          <w:kern w:val="0"/>
        </w:rPr>
        <w:t>保护</w:t>
      </w:r>
      <w:r>
        <w:rPr>
          <w:rFonts w:ascii="宋体" w:hAnsi="宋体" w:cs="宋体" w:hint="eastAsia"/>
          <w:kern w:val="0"/>
        </w:rPr>
        <w:t>。</w:t>
      </w:r>
    </w:p>
    <w:p w:rsidR="000B6B32" w:rsidRPr="000B6B32" w:rsidRDefault="000B6B32" w:rsidP="000B6B32">
      <w:pPr>
        <w:autoSpaceDE w:val="0"/>
        <w:autoSpaceDN w:val="0"/>
        <w:spacing w:line="340" w:lineRule="exact"/>
        <w:ind w:right="74"/>
        <w:jc w:val="left"/>
        <w:rPr>
          <w:rFonts w:ascii="宋体" w:hAnsi="宋体" w:cs="宋体"/>
          <w:kern w:val="0"/>
        </w:rPr>
      </w:pPr>
      <w:r>
        <w:rPr>
          <w:rFonts w:ascii="宋体" w:hAnsi="宋体" w:cs="宋体" w:hint="eastAsia"/>
          <w:kern w:val="0"/>
        </w:rPr>
        <w:t xml:space="preserve">5.4.2.4  </w:t>
      </w:r>
      <w:r w:rsidRPr="000B6B32">
        <w:rPr>
          <w:rFonts w:ascii="宋体" w:hAnsi="宋体" w:cs="宋体" w:hint="eastAsia"/>
          <w:kern w:val="0"/>
        </w:rPr>
        <w:t>蓄电池应置于便于维护和更换的位置，并应固定牢固。运输机上下坡时，蓄电池电池液不应有泄漏现象。蓄电池的非</w:t>
      </w:r>
      <w:proofErr w:type="gramStart"/>
      <w:r w:rsidRPr="000B6B32">
        <w:rPr>
          <w:rFonts w:ascii="宋体" w:hAnsi="宋体" w:cs="宋体" w:hint="eastAsia"/>
          <w:kern w:val="0"/>
        </w:rPr>
        <w:t>接地端应加以</w:t>
      </w:r>
      <w:proofErr w:type="gramEnd"/>
      <w:r w:rsidRPr="000B6B32">
        <w:rPr>
          <w:rFonts w:ascii="宋体" w:hAnsi="宋体" w:cs="宋体" w:hint="eastAsia"/>
          <w:kern w:val="0"/>
        </w:rPr>
        <w:t>防护。</w:t>
      </w:r>
    </w:p>
    <w:p w:rsidR="00B026BC" w:rsidRDefault="00B026BC" w:rsidP="00E405EC">
      <w:pPr>
        <w:pStyle w:val="affe"/>
        <w:spacing w:before="120" w:after="120"/>
      </w:pPr>
      <w:r w:rsidRPr="00E405EC">
        <w:rPr>
          <w:rFonts w:hint="eastAsia"/>
        </w:rPr>
        <w:t>液压系统</w:t>
      </w:r>
    </w:p>
    <w:p w:rsidR="00B026BC" w:rsidRPr="00AE7838" w:rsidRDefault="00B026BC" w:rsidP="00B026BC">
      <w:pPr>
        <w:autoSpaceDE w:val="0"/>
        <w:autoSpaceDN w:val="0"/>
        <w:spacing w:line="340" w:lineRule="exact"/>
        <w:ind w:right="74"/>
        <w:jc w:val="left"/>
        <w:rPr>
          <w:rFonts w:ascii="宋体" w:hAnsi="宋体" w:cs="宋体"/>
          <w:kern w:val="0"/>
        </w:rPr>
      </w:pPr>
      <w:r w:rsidRPr="00AE7838">
        <w:rPr>
          <w:rFonts w:ascii="黑体" w:eastAsia="黑体" w:hAnsi="宋体" w:cs="宋体" w:hint="eastAsia"/>
          <w:kern w:val="0"/>
        </w:rPr>
        <w:t>5.</w:t>
      </w:r>
      <w:r>
        <w:rPr>
          <w:rFonts w:ascii="黑体" w:eastAsia="黑体" w:hAnsi="宋体" w:cs="宋体" w:hint="eastAsia"/>
          <w:kern w:val="0"/>
        </w:rPr>
        <w:t>4.</w:t>
      </w:r>
      <w:r w:rsidR="000B6B32">
        <w:rPr>
          <w:rFonts w:ascii="黑体" w:eastAsia="黑体" w:hAnsi="宋体" w:cs="宋体" w:hint="eastAsia"/>
          <w:kern w:val="0"/>
        </w:rPr>
        <w:t>3</w:t>
      </w:r>
      <w:r w:rsidRPr="00AE7838">
        <w:rPr>
          <w:rFonts w:ascii="黑体" w:eastAsia="黑体" w:hAnsi="宋体" w:cs="宋体" w:hint="eastAsia"/>
          <w:kern w:val="0"/>
        </w:rPr>
        <w:t>.1</w:t>
      </w:r>
      <w:r>
        <w:rPr>
          <w:rFonts w:ascii="黑体" w:eastAsia="黑体" w:hAnsi="宋体" w:cs="宋体" w:hint="eastAsia"/>
          <w:kern w:val="0"/>
        </w:rPr>
        <w:t xml:space="preserve">  </w:t>
      </w:r>
      <w:r>
        <w:rPr>
          <w:rFonts w:ascii="宋体" w:hAnsi="宋体" w:cs="宋体" w:hint="eastAsia"/>
          <w:kern w:val="0"/>
        </w:rPr>
        <w:t>液压操纵系统</w:t>
      </w:r>
      <w:r w:rsidR="00E405EC">
        <w:rPr>
          <w:rFonts w:ascii="宋体" w:hAnsi="宋体" w:cs="宋体" w:hint="eastAsia"/>
          <w:kern w:val="0"/>
        </w:rPr>
        <w:t>操作</w:t>
      </w:r>
      <w:r>
        <w:rPr>
          <w:rFonts w:ascii="宋体" w:hAnsi="宋体" w:cs="宋体" w:hint="eastAsia"/>
          <w:kern w:val="0"/>
        </w:rPr>
        <w:t>应轻松灵活、可靠，无卡阻现象。</w:t>
      </w:r>
    </w:p>
    <w:p w:rsidR="00B026BC" w:rsidRPr="00AE7838" w:rsidRDefault="00B026BC" w:rsidP="00B026BC">
      <w:pPr>
        <w:autoSpaceDE w:val="0"/>
        <w:autoSpaceDN w:val="0"/>
        <w:spacing w:line="340" w:lineRule="exact"/>
        <w:ind w:right="74"/>
        <w:jc w:val="left"/>
        <w:rPr>
          <w:rFonts w:ascii="宋体" w:hAnsi="宋体" w:cs="宋体"/>
          <w:kern w:val="0"/>
        </w:rPr>
      </w:pPr>
      <w:r w:rsidRPr="00AE7838">
        <w:rPr>
          <w:rFonts w:ascii="黑体" w:eastAsia="黑体" w:hAnsi="宋体" w:cs="宋体" w:hint="eastAsia"/>
          <w:kern w:val="0"/>
        </w:rPr>
        <w:t>5.</w:t>
      </w:r>
      <w:r>
        <w:rPr>
          <w:rFonts w:ascii="黑体" w:eastAsia="黑体" w:hAnsi="宋体" w:cs="宋体" w:hint="eastAsia"/>
          <w:kern w:val="0"/>
        </w:rPr>
        <w:t>4.</w:t>
      </w:r>
      <w:r w:rsidR="000B6B32">
        <w:rPr>
          <w:rFonts w:ascii="黑体" w:eastAsia="黑体" w:hAnsi="宋体" w:cs="宋体" w:hint="eastAsia"/>
          <w:kern w:val="0"/>
        </w:rPr>
        <w:t>3</w:t>
      </w:r>
      <w:r w:rsidRPr="00AE7838">
        <w:rPr>
          <w:rFonts w:ascii="黑体" w:eastAsia="黑体" w:hAnsi="宋体" w:cs="宋体" w:hint="eastAsia"/>
          <w:kern w:val="0"/>
        </w:rPr>
        <w:t>.2</w:t>
      </w:r>
      <w:r>
        <w:rPr>
          <w:rFonts w:ascii="黑体" w:eastAsia="黑体" w:hAnsi="宋体" w:cs="宋体" w:hint="eastAsia"/>
          <w:kern w:val="0"/>
        </w:rPr>
        <w:t xml:space="preserve">  </w:t>
      </w:r>
      <w:r>
        <w:rPr>
          <w:rFonts w:ascii="宋体" w:hAnsi="宋体" w:cs="宋体" w:hint="eastAsia"/>
          <w:kern w:val="0"/>
        </w:rPr>
        <w:t>供油系统管路连接应正确，油管不得被扭转、压扁和破损。</w:t>
      </w:r>
    </w:p>
    <w:p w:rsidR="00E30454" w:rsidRDefault="00B026BC" w:rsidP="00B026BC">
      <w:pPr>
        <w:autoSpaceDE w:val="0"/>
        <w:autoSpaceDN w:val="0"/>
        <w:spacing w:line="340" w:lineRule="exact"/>
        <w:ind w:right="74"/>
        <w:jc w:val="left"/>
        <w:rPr>
          <w:rFonts w:ascii="宋体" w:hAnsi="宋体" w:cs="宋体"/>
          <w:kern w:val="0"/>
        </w:rPr>
      </w:pPr>
      <w:r w:rsidRPr="00AE7838">
        <w:rPr>
          <w:rFonts w:ascii="黑体" w:eastAsia="黑体" w:hAnsi="宋体" w:cs="宋体" w:hint="eastAsia"/>
          <w:kern w:val="0"/>
        </w:rPr>
        <w:t>5.</w:t>
      </w:r>
      <w:r>
        <w:rPr>
          <w:rFonts w:ascii="黑体" w:eastAsia="黑体" w:hAnsi="宋体" w:cs="宋体" w:hint="eastAsia"/>
          <w:kern w:val="0"/>
        </w:rPr>
        <w:t>4.</w:t>
      </w:r>
      <w:r w:rsidR="000B6B32">
        <w:rPr>
          <w:rFonts w:ascii="黑体" w:eastAsia="黑体" w:hAnsi="宋体" w:cs="宋体" w:hint="eastAsia"/>
          <w:kern w:val="0"/>
        </w:rPr>
        <w:t>3</w:t>
      </w:r>
      <w:r w:rsidRPr="00AE7838">
        <w:rPr>
          <w:rFonts w:ascii="黑体" w:eastAsia="黑体" w:hAnsi="宋体" w:cs="宋体" w:hint="eastAsia"/>
          <w:kern w:val="0"/>
        </w:rPr>
        <w:t>.3</w:t>
      </w:r>
      <w:r>
        <w:rPr>
          <w:rFonts w:ascii="黑体" w:eastAsia="黑体" w:hAnsi="宋体" w:cs="宋体" w:hint="eastAsia"/>
          <w:kern w:val="0"/>
        </w:rPr>
        <w:t xml:space="preserve">  </w:t>
      </w:r>
      <w:r w:rsidRPr="00AE7838">
        <w:rPr>
          <w:rFonts w:ascii="宋体" w:hAnsi="宋体" w:cs="宋体" w:hint="eastAsia"/>
          <w:kern w:val="0"/>
        </w:rPr>
        <w:t>各油管和接头应在1.5倍的使用压力下作耐压试验，保持压力2min，管路不</w:t>
      </w:r>
      <w:r>
        <w:rPr>
          <w:rFonts w:ascii="宋体" w:hAnsi="宋体" w:cs="宋体" w:hint="eastAsia"/>
          <w:kern w:val="0"/>
        </w:rPr>
        <w:t>得</w:t>
      </w:r>
      <w:r w:rsidRPr="00AE7838">
        <w:rPr>
          <w:rFonts w:ascii="宋体" w:hAnsi="宋体" w:cs="宋体" w:hint="eastAsia"/>
          <w:kern w:val="0"/>
        </w:rPr>
        <w:t>有漏油现象。</w:t>
      </w:r>
    </w:p>
    <w:p w:rsidR="00EC2321" w:rsidRDefault="00EC2321" w:rsidP="00EC2321">
      <w:pPr>
        <w:pStyle w:val="affd"/>
        <w:spacing w:before="120" w:after="120"/>
      </w:pPr>
      <w:r>
        <w:rPr>
          <w:rFonts w:hint="eastAsia"/>
        </w:rPr>
        <w:t>货箱</w:t>
      </w:r>
    </w:p>
    <w:p w:rsidR="000F48CD" w:rsidRPr="000F48CD" w:rsidRDefault="000F48CD" w:rsidP="000F48CD">
      <w:pPr>
        <w:pStyle w:val="affe"/>
        <w:spacing w:before="120" w:after="120"/>
        <w:rPr>
          <w:rFonts w:ascii="宋体" w:eastAsia="宋体" w:hAnsi="宋体"/>
        </w:rPr>
      </w:pPr>
      <w:r w:rsidRPr="000F48CD">
        <w:rPr>
          <w:rFonts w:ascii="宋体" w:eastAsia="宋体" w:hAnsi="宋体" w:hint="eastAsia"/>
        </w:rPr>
        <w:t>箱板应开关灵活、连接可靠，抬起箱板力与箱板自重之比应不大于65%。</w:t>
      </w:r>
    </w:p>
    <w:p w:rsidR="00EC2321" w:rsidRPr="000F48CD" w:rsidRDefault="00EC2321" w:rsidP="00EC2321">
      <w:pPr>
        <w:pStyle w:val="affe"/>
        <w:spacing w:before="120" w:after="120"/>
        <w:rPr>
          <w:rFonts w:ascii="宋体" w:eastAsia="宋体" w:hAnsi="宋体"/>
        </w:rPr>
      </w:pPr>
      <w:r w:rsidRPr="000F48CD">
        <w:rPr>
          <w:rFonts w:ascii="宋体" w:eastAsia="宋体" w:hAnsi="宋体"/>
        </w:rPr>
        <w:t>货箱外</w:t>
      </w:r>
      <w:r w:rsidR="00832AC1" w:rsidRPr="000F48CD">
        <w:rPr>
          <w:rFonts w:ascii="宋体" w:eastAsia="宋体" w:hAnsi="宋体"/>
        </w:rPr>
        <w:t>廓应成矩形</w:t>
      </w:r>
      <w:r w:rsidR="00832AC1" w:rsidRPr="000F48CD">
        <w:rPr>
          <w:rFonts w:ascii="宋体" w:eastAsia="宋体" w:hAnsi="宋体" w:hint="eastAsia"/>
        </w:rPr>
        <w:t>，</w:t>
      </w:r>
      <w:r w:rsidR="00832AC1" w:rsidRPr="000F48CD">
        <w:rPr>
          <w:rFonts w:ascii="宋体" w:eastAsia="宋体" w:hAnsi="宋体"/>
        </w:rPr>
        <w:t>对角线差应不大于千分之</w:t>
      </w:r>
      <w:proofErr w:type="gramStart"/>
      <w:r w:rsidR="00832AC1" w:rsidRPr="000F48CD">
        <w:rPr>
          <w:rFonts w:ascii="宋体" w:eastAsia="宋体" w:hAnsi="宋体" w:hint="eastAsia"/>
        </w:rPr>
        <w:t>4</w:t>
      </w:r>
      <w:proofErr w:type="gramEnd"/>
      <w:r w:rsidR="00832AC1" w:rsidRPr="000F48CD">
        <w:rPr>
          <w:rFonts w:ascii="宋体" w:eastAsia="宋体" w:hAnsi="宋体" w:hint="eastAsia"/>
        </w:rPr>
        <w:t>,。</w:t>
      </w:r>
    </w:p>
    <w:p w:rsidR="00832AC1" w:rsidRPr="000F48CD" w:rsidRDefault="00954624" w:rsidP="00832AC1">
      <w:pPr>
        <w:pStyle w:val="affe"/>
        <w:spacing w:before="120" w:after="120"/>
        <w:rPr>
          <w:rFonts w:ascii="宋体" w:eastAsia="宋体" w:hAnsi="宋体"/>
        </w:rPr>
      </w:pPr>
      <w:r w:rsidRPr="000F48CD">
        <w:rPr>
          <w:rFonts w:ascii="宋体" w:eastAsia="宋体" w:hAnsi="宋体"/>
        </w:rPr>
        <w:t>箱板关闭后的高度差应不大于</w:t>
      </w:r>
      <w:r w:rsidRPr="000F48CD">
        <w:rPr>
          <w:rFonts w:ascii="宋体" w:eastAsia="宋体" w:hAnsi="宋体" w:hint="eastAsia"/>
        </w:rPr>
        <w:t>4mm，箱板之间的缝隙应不大于5mm。各箱板与底板的之间的缝隙</w:t>
      </w:r>
      <w:r w:rsidR="000F48CD">
        <w:rPr>
          <w:rFonts w:ascii="宋体" w:eastAsia="宋体" w:hAnsi="宋体" w:hint="eastAsia"/>
        </w:rPr>
        <w:t>一般</w:t>
      </w:r>
      <w:r w:rsidRPr="000F48CD">
        <w:rPr>
          <w:rFonts w:ascii="宋体" w:eastAsia="宋体" w:hAnsi="宋体" w:hint="eastAsia"/>
        </w:rPr>
        <w:t>应不大于3mm</w:t>
      </w:r>
      <w:r w:rsidR="000F48CD">
        <w:rPr>
          <w:rFonts w:ascii="宋体" w:eastAsia="宋体" w:hAnsi="宋体" w:hint="eastAsia"/>
        </w:rPr>
        <w:t>，</w:t>
      </w:r>
      <w:proofErr w:type="gramStart"/>
      <w:r w:rsidR="000F48CD">
        <w:rPr>
          <w:rFonts w:ascii="宋体" w:eastAsia="宋体" w:hAnsi="宋体" w:hint="eastAsia"/>
        </w:rPr>
        <w:t>个</w:t>
      </w:r>
      <w:proofErr w:type="gramEnd"/>
      <w:r w:rsidR="000F48CD">
        <w:rPr>
          <w:rFonts w:ascii="宋体" w:eastAsia="宋体" w:hAnsi="宋体" w:hint="eastAsia"/>
        </w:rPr>
        <w:t>别处最大</w:t>
      </w:r>
      <w:r w:rsidR="000F48CD" w:rsidRPr="000F48CD">
        <w:rPr>
          <w:rFonts w:ascii="宋体" w:eastAsia="宋体" w:hAnsi="宋体" w:hint="eastAsia"/>
        </w:rPr>
        <w:t>缝隙</w:t>
      </w:r>
      <w:r w:rsidR="000F48CD">
        <w:rPr>
          <w:rFonts w:ascii="宋体" w:eastAsia="宋体" w:hAnsi="宋体" w:hint="eastAsia"/>
        </w:rPr>
        <w:t>允许到5mm，但3mm～5mm的累计长度应不大于箱板总长度的20%。</w:t>
      </w:r>
    </w:p>
    <w:p w:rsidR="00256343" w:rsidRDefault="00256343" w:rsidP="00256343">
      <w:pPr>
        <w:pStyle w:val="affd"/>
        <w:spacing w:before="120" w:after="120"/>
      </w:pPr>
      <w:bookmarkStart w:id="72" w:name="_Toc98321485"/>
      <w:bookmarkStart w:id="73" w:name="_Toc98321550"/>
      <w:r>
        <w:t>可靠性</w:t>
      </w:r>
      <w:bookmarkEnd w:id="72"/>
      <w:bookmarkEnd w:id="73"/>
    </w:p>
    <w:p w:rsidR="007B28FC" w:rsidRPr="00E405EC" w:rsidRDefault="007B28FC" w:rsidP="007B28FC">
      <w:pPr>
        <w:pStyle w:val="affe"/>
        <w:spacing w:before="120" w:after="120"/>
        <w:rPr>
          <w:rFonts w:ascii="宋体" w:eastAsia="宋体" w:hAnsi="宋体"/>
        </w:rPr>
      </w:pPr>
      <w:r w:rsidRPr="00E405EC">
        <w:rPr>
          <w:rFonts w:ascii="宋体" w:eastAsia="宋体" w:hAnsi="宋体" w:hint="eastAsia"/>
        </w:rPr>
        <w:t>运输机平均故障</w:t>
      </w:r>
      <w:r w:rsidR="00D5432A" w:rsidRPr="00D5432A">
        <w:rPr>
          <w:rFonts w:ascii="宋体" w:eastAsia="宋体" w:hAnsi="宋体" w:hint="eastAsia"/>
        </w:rPr>
        <w:t>间隔</w:t>
      </w:r>
      <w:r w:rsidRPr="00E405EC">
        <w:rPr>
          <w:rFonts w:ascii="宋体" w:eastAsia="宋体" w:hAnsi="宋体" w:hint="eastAsia"/>
        </w:rPr>
        <w:t>时间应不大于80h。</w:t>
      </w:r>
    </w:p>
    <w:p w:rsidR="007B28FC" w:rsidRPr="00E405EC" w:rsidRDefault="00E405EC" w:rsidP="00E405EC">
      <w:pPr>
        <w:pStyle w:val="affe"/>
        <w:spacing w:before="120" w:after="120"/>
        <w:rPr>
          <w:rFonts w:ascii="宋体" w:eastAsia="宋体" w:hAnsi="宋体"/>
        </w:rPr>
      </w:pPr>
      <w:r w:rsidRPr="00E405EC">
        <w:rPr>
          <w:rFonts w:ascii="宋体" w:eastAsia="宋体" w:hAnsi="宋体" w:hint="eastAsia"/>
        </w:rPr>
        <w:t>运输机使用</w:t>
      </w:r>
      <w:r w:rsidR="00D5432A">
        <w:rPr>
          <w:rFonts w:ascii="宋体" w:eastAsia="宋体" w:hAnsi="宋体" w:hint="eastAsia"/>
        </w:rPr>
        <w:t>有效度</w:t>
      </w:r>
      <w:r w:rsidRPr="00E405EC">
        <w:rPr>
          <w:rFonts w:ascii="宋体" w:eastAsia="宋体" w:hAnsi="宋体" w:hint="eastAsia"/>
        </w:rPr>
        <w:t>应不低于有效度95%。</w:t>
      </w:r>
    </w:p>
    <w:p w:rsidR="00256343" w:rsidRDefault="00256343" w:rsidP="00256343">
      <w:pPr>
        <w:pStyle w:val="affc"/>
        <w:spacing w:before="240" w:after="240"/>
      </w:pPr>
      <w:bookmarkStart w:id="74" w:name="_Toc98321486"/>
      <w:bookmarkStart w:id="75" w:name="_Toc98321551"/>
      <w:r>
        <w:t>试验方法</w:t>
      </w:r>
      <w:bookmarkEnd w:id="74"/>
      <w:bookmarkEnd w:id="75"/>
    </w:p>
    <w:p w:rsidR="002B720E" w:rsidRPr="002504DE" w:rsidRDefault="00AF0E92" w:rsidP="002B720E">
      <w:pPr>
        <w:pStyle w:val="affd"/>
        <w:spacing w:before="120" w:after="120"/>
        <w:rPr>
          <w:rFonts w:ascii="宋体" w:eastAsia="宋体" w:hAnsi="宋体"/>
        </w:rPr>
      </w:pPr>
      <w:r>
        <w:rPr>
          <w:rFonts w:ascii="宋体" w:eastAsia="宋体" w:hAnsi="宋体" w:hint="eastAsia"/>
        </w:rPr>
        <w:t>运输机</w:t>
      </w:r>
      <w:r w:rsidR="007D4D7F" w:rsidRPr="002504DE">
        <w:rPr>
          <w:rFonts w:ascii="宋体" w:eastAsia="宋体" w:hAnsi="宋体"/>
        </w:rPr>
        <w:t>性能</w:t>
      </w:r>
      <w:r w:rsidR="00C70E39">
        <w:rPr>
          <w:rFonts w:ascii="宋体" w:eastAsia="宋体" w:hAnsi="宋体"/>
        </w:rPr>
        <w:t>试验条件和方法</w:t>
      </w:r>
      <w:r w:rsidR="002B720E" w:rsidRPr="002504DE">
        <w:rPr>
          <w:rFonts w:ascii="宋体" w:eastAsia="宋体" w:hAnsi="宋体"/>
        </w:rPr>
        <w:t>按</w:t>
      </w:r>
      <w:r w:rsidR="00C70E39">
        <w:rPr>
          <w:rFonts w:ascii="宋体" w:eastAsia="宋体" w:hAnsi="宋体" w:hint="eastAsia"/>
        </w:rPr>
        <w:t>G</w:t>
      </w:r>
      <w:r w:rsidR="002B720E" w:rsidRPr="002504DE">
        <w:rPr>
          <w:rFonts w:ascii="宋体" w:eastAsia="宋体" w:hAnsi="宋体" w:hint="eastAsia"/>
        </w:rPr>
        <w:t xml:space="preserve">B/T </w:t>
      </w:r>
      <w:r w:rsidR="00C70E39">
        <w:rPr>
          <w:rFonts w:ascii="宋体" w:eastAsia="宋体" w:hAnsi="宋体" w:hint="eastAsia"/>
        </w:rPr>
        <w:t>3871（所有部分）</w:t>
      </w:r>
      <w:r w:rsidR="002B720E" w:rsidRPr="002504DE">
        <w:rPr>
          <w:rFonts w:ascii="宋体" w:eastAsia="宋体" w:hAnsi="宋体" w:hint="eastAsia"/>
        </w:rPr>
        <w:t>的规定进行。</w:t>
      </w:r>
    </w:p>
    <w:p w:rsidR="002B720E" w:rsidRPr="002504DE" w:rsidRDefault="002B720E" w:rsidP="002B720E">
      <w:pPr>
        <w:pStyle w:val="affd"/>
        <w:spacing w:before="120" w:after="120"/>
        <w:rPr>
          <w:rFonts w:ascii="宋体" w:eastAsia="宋体" w:hAnsi="宋体"/>
        </w:rPr>
      </w:pPr>
      <w:r w:rsidRPr="002504DE">
        <w:rPr>
          <w:rFonts w:ascii="宋体" w:eastAsia="宋体" w:hAnsi="宋体"/>
        </w:rPr>
        <w:t>涂漆质量按</w:t>
      </w:r>
      <w:r w:rsidRPr="002504DE">
        <w:rPr>
          <w:rFonts w:ascii="宋体" w:eastAsia="宋体" w:hAnsi="宋体" w:hint="eastAsia"/>
        </w:rPr>
        <w:t>JB/T 5673检测。漆膜附着性能按</w:t>
      </w:r>
      <w:r w:rsidR="0088346D" w:rsidRPr="002504DE">
        <w:rPr>
          <w:rFonts w:ascii="宋体" w:eastAsia="宋体" w:hAnsi="宋体" w:hint="eastAsia"/>
        </w:rPr>
        <w:t>JB/T 9832.3的规定检查。</w:t>
      </w:r>
    </w:p>
    <w:p w:rsidR="0088346D" w:rsidRDefault="0088346D" w:rsidP="0088346D">
      <w:pPr>
        <w:pStyle w:val="affd"/>
        <w:spacing w:before="120" w:after="120"/>
        <w:rPr>
          <w:rFonts w:ascii="宋体" w:eastAsia="宋体" w:hAnsi="宋体"/>
        </w:rPr>
      </w:pPr>
      <w:r w:rsidRPr="002504DE">
        <w:rPr>
          <w:rFonts w:ascii="宋体" w:eastAsia="宋体" w:hAnsi="宋体" w:hint="eastAsia"/>
        </w:rPr>
        <w:t>可靠性试验按GB/T 24648.1的规定进行。</w:t>
      </w:r>
    </w:p>
    <w:p w:rsidR="00AF0E92" w:rsidRPr="00AF0E92" w:rsidRDefault="00AF0E92" w:rsidP="00AF0E92">
      <w:pPr>
        <w:pStyle w:val="affd"/>
        <w:spacing w:before="120" w:after="120"/>
      </w:pPr>
      <w:r>
        <w:rPr>
          <w:rFonts w:hint="eastAsia"/>
        </w:rPr>
        <w:t>直线行驶性能</w:t>
      </w:r>
    </w:p>
    <w:p w:rsidR="00AF0E92" w:rsidRPr="00AF0E92" w:rsidRDefault="00AF0E92" w:rsidP="00AF0E92">
      <w:pPr>
        <w:pStyle w:val="affd"/>
        <w:numPr>
          <w:ilvl w:val="0"/>
          <w:numId w:val="0"/>
        </w:numPr>
        <w:spacing w:before="120" w:after="120"/>
        <w:ind w:firstLineChars="200" w:firstLine="420"/>
      </w:pPr>
      <w:r w:rsidRPr="00AF0E92">
        <w:rPr>
          <w:rFonts w:ascii="宋体" w:eastAsia="宋体" w:hAnsi="宋体"/>
          <w:kern w:val="2"/>
          <w:szCs w:val="24"/>
        </w:rPr>
        <w:t>在干硬平整、</w:t>
      </w:r>
      <w:r w:rsidRPr="00AF0E92">
        <w:rPr>
          <w:rFonts w:ascii="Times New Roman" w:eastAsia="宋体" w:hAnsi="宋体"/>
          <w:kern w:val="2"/>
          <w:szCs w:val="24"/>
        </w:rPr>
        <w:t>纵横向坡度不大于</w:t>
      </w:r>
      <w:r w:rsidRPr="00AF0E92">
        <w:rPr>
          <w:rFonts w:ascii="Times New Roman" w:eastAsia="宋体"/>
          <w:kern w:val="2"/>
          <w:szCs w:val="24"/>
        </w:rPr>
        <w:t>1%</w:t>
      </w:r>
      <w:r w:rsidRPr="00AF0E92">
        <w:rPr>
          <w:rFonts w:ascii="宋体" w:eastAsia="宋体" w:hAnsi="宋体" w:cs="Tahoma"/>
          <w:szCs w:val="21"/>
        </w:rPr>
        <w:t>跑道上，</w:t>
      </w:r>
      <w:r w:rsidRPr="00AF0E92">
        <w:rPr>
          <w:rFonts w:ascii="Times New Roman" w:eastAsia="宋体" w:hAnsi="宋体" w:hint="eastAsia"/>
          <w:kern w:val="2"/>
          <w:szCs w:val="21"/>
        </w:rPr>
        <w:t>取</w:t>
      </w:r>
      <w:r w:rsidRPr="00AF0E92">
        <w:rPr>
          <w:rFonts w:ascii="Times New Roman" w:eastAsia="宋体" w:hAnsi="宋体"/>
          <w:kern w:val="2"/>
          <w:szCs w:val="21"/>
        </w:rPr>
        <w:t>100</w:t>
      </w:r>
      <w:r w:rsidRPr="00AF0E92">
        <w:rPr>
          <w:rFonts w:ascii="Times New Roman" w:eastAsia="宋体" w:hAnsi="宋体" w:hint="eastAsia"/>
          <w:kern w:val="2"/>
          <w:szCs w:val="21"/>
        </w:rPr>
        <w:t xml:space="preserve"> m</w:t>
      </w:r>
      <w:r w:rsidRPr="00AF0E92">
        <w:rPr>
          <w:rFonts w:ascii="Times New Roman" w:eastAsia="宋体" w:hAnsi="宋体"/>
          <w:kern w:val="2"/>
          <w:szCs w:val="21"/>
        </w:rPr>
        <w:t>的直线试</w:t>
      </w:r>
      <w:r w:rsidRPr="00AF0E92">
        <w:rPr>
          <w:rFonts w:ascii="宋体" w:eastAsia="宋体" w:hAnsi="宋体" w:cs="Tahoma"/>
          <w:szCs w:val="21"/>
        </w:rPr>
        <w:t>验区间，画出两端线和跑道中心线</w:t>
      </w:r>
      <w:r w:rsidRPr="00AF0E92">
        <w:rPr>
          <w:rFonts w:ascii="宋体" w:eastAsia="宋体" w:hAnsi="宋体" w:cs="Tahoma" w:hint="eastAsia"/>
          <w:szCs w:val="21"/>
        </w:rPr>
        <w:t>。</w:t>
      </w:r>
      <w:r w:rsidR="009035A7">
        <w:rPr>
          <w:rFonts w:ascii="宋体" w:eastAsia="宋体" w:hAnsi="宋体" w:cs="Tahoma" w:hint="eastAsia"/>
          <w:szCs w:val="21"/>
        </w:rPr>
        <w:t>运输</w:t>
      </w:r>
      <w:r w:rsidRPr="00AF0E92">
        <w:rPr>
          <w:rFonts w:ascii="宋体" w:eastAsia="宋体" w:hAnsi="宋体" w:cs="Tahoma"/>
          <w:szCs w:val="21"/>
        </w:rPr>
        <w:t>机</w:t>
      </w:r>
      <w:r w:rsidRPr="00AF0E92">
        <w:rPr>
          <w:rFonts w:ascii="宋体" w:eastAsia="宋体" w:hAnsi="宋体" w:cs="Tahoma" w:hint="eastAsia"/>
          <w:szCs w:val="21"/>
        </w:rPr>
        <w:t>从</w:t>
      </w:r>
      <w:r w:rsidRPr="00AF0E92">
        <w:rPr>
          <w:rFonts w:ascii="宋体" w:eastAsia="宋体" w:hAnsi="宋体" w:cs="Tahoma"/>
          <w:szCs w:val="21"/>
        </w:rPr>
        <w:t>试验</w:t>
      </w:r>
      <w:r w:rsidRPr="00AF0E92">
        <w:rPr>
          <w:rFonts w:ascii="宋体" w:eastAsia="宋体" w:hAnsi="宋体" w:cs="Tahoma" w:hint="eastAsia"/>
          <w:szCs w:val="21"/>
        </w:rPr>
        <w:t>区间以外起步</w:t>
      </w:r>
      <w:r w:rsidRPr="00AF0E92">
        <w:rPr>
          <w:rFonts w:ascii="宋体" w:eastAsia="宋体" w:hAnsi="宋体" w:cs="Tahoma"/>
          <w:szCs w:val="21"/>
        </w:rPr>
        <w:t>，到达试验区间起点</w:t>
      </w:r>
      <w:r w:rsidRPr="00AF0E92">
        <w:rPr>
          <w:rFonts w:ascii="宋体" w:eastAsia="宋体" w:hAnsi="宋体" w:cs="Tahoma" w:hint="eastAsia"/>
          <w:szCs w:val="21"/>
        </w:rPr>
        <w:t>时，</w:t>
      </w:r>
      <w:r w:rsidRPr="00AF0E92">
        <w:rPr>
          <w:rFonts w:ascii="宋体" w:eastAsia="宋体" w:hAnsi="宋体" w:cs="Tahoma"/>
          <w:szCs w:val="21"/>
        </w:rPr>
        <w:t>要求</w:t>
      </w:r>
      <w:r>
        <w:rPr>
          <w:rFonts w:ascii="宋体" w:eastAsia="宋体" w:hAnsi="宋体" w:cs="Tahoma" w:hint="eastAsia"/>
          <w:szCs w:val="21"/>
        </w:rPr>
        <w:t>运输机</w:t>
      </w:r>
      <w:r w:rsidRPr="00AF0E92">
        <w:rPr>
          <w:rFonts w:ascii="宋体" w:eastAsia="宋体" w:hAnsi="宋体" w:cs="Tahoma"/>
          <w:szCs w:val="21"/>
        </w:rPr>
        <w:t>纵向中心线与跑道中心线重合</w:t>
      </w:r>
      <w:r w:rsidRPr="00AF0E92">
        <w:rPr>
          <w:rFonts w:ascii="宋体" w:eastAsia="宋体" w:hAnsi="宋体" w:cs="Tahoma" w:hint="eastAsia"/>
          <w:szCs w:val="21"/>
        </w:rPr>
        <w:t>，</w:t>
      </w:r>
      <w:r w:rsidRPr="00AF0E92">
        <w:rPr>
          <w:rFonts w:ascii="宋体" w:eastAsia="宋体" w:hAnsi="宋体" w:cs="Tahoma"/>
          <w:szCs w:val="21"/>
        </w:rPr>
        <w:t>速度</w:t>
      </w:r>
      <w:r w:rsidRPr="00AF0E92">
        <w:rPr>
          <w:rFonts w:ascii="宋体" w:eastAsia="宋体" w:hAnsi="宋体" w:cs="Tahoma" w:hint="eastAsia"/>
          <w:szCs w:val="21"/>
        </w:rPr>
        <w:t>达到(7.5±0.5)km/h，进入试验区间后，</w:t>
      </w:r>
      <w:r w:rsidRPr="00AF0E92">
        <w:rPr>
          <w:rFonts w:ascii="宋体" w:eastAsia="宋体" w:hAnsi="宋体" w:cs="Tahoma"/>
          <w:szCs w:val="21"/>
        </w:rPr>
        <w:t>不操作</w:t>
      </w:r>
      <w:r>
        <w:rPr>
          <w:rFonts w:ascii="宋体" w:eastAsia="宋体" w:hAnsi="宋体" w:cs="Tahoma" w:hint="eastAsia"/>
          <w:szCs w:val="21"/>
        </w:rPr>
        <w:t>运输机</w:t>
      </w:r>
      <w:r w:rsidRPr="00AF0E92">
        <w:rPr>
          <w:rFonts w:ascii="宋体" w:eastAsia="宋体" w:hAnsi="宋体" w:cs="Tahoma"/>
          <w:szCs w:val="21"/>
        </w:rPr>
        <w:t>转向机构，匀速通过试验区间，测</w:t>
      </w:r>
      <w:r w:rsidRPr="00AF0E92">
        <w:rPr>
          <w:rFonts w:ascii="Times New Roman" w:eastAsia="宋体" w:hAnsi="宋体"/>
          <w:kern w:val="2"/>
          <w:szCs w:val="21"/>
        </w:rPr>
        <w:t>量</w:t>
      </w:r>
      <w:r>
        <w:rPr>
          <w:rFonts w:ascii="Times New Roman" w:eastAsia="宋体" w:hAnsi="宋体" w:hint="eastAsia"/>
          <w:kern w:val="2"/>
          <w:szCs w:val="21"/>
        </w:rPr>
        <w:t>运输机</w:t>
      </w:r>
      <w:r w:rsidRPr="00AF0E92">
        <w:rPr>
          <w:rFonts w:ascii="Times New Roman" w:eastAsia="宋体" w:hAnsi="宋体"/>
          <w:kern w:val="2"/>
          <w:szCs w:val="21"/>
        </w:rPr>
        <w:t>到达</w:t>
      </w:r>
      <w:r w:rsidRPr="00AF0E92">
        <w:rPr>
          <w:rFonts w:ascii="Times New Roman" w:eastAsia="宋体" w:hAnsi="宋体"/>
          <w:kern w:val="2"/>
          <w:szCs w:val="21"/>
        </w:rPr>
        <w:t>100</w:t>
      </w:r>
      <w:r w:rsidRPr="00AF0E92">
        <w:rPr>
          <w:rFonts w:ascii="Times New Roman" w:eastAsia="宋体" w:hAnsi="宋体" w:hint="eastAsia"/>
          <w:kern w:val="2"/>
          <w:szCs w:val="21"/>
        </w:rPr>
        <w:t xml:space="preserve"> m</w:t>
      </w:r>
      <w:r w:rsidRPr="00AF0E92">
        <w:rPr>
          <w:rFonts w:ascii="Times New Roman" w:eastAsia="宋体" w:hAnsi="宋体" w:hint="eastAsia"/>
          <w:kern w:val="2"/>
          <w:szCs w:val="21"/>
        </w:rPr>
        <w:t>区间终线时</w:t>
      </w:r>
      <w:r w:rsidRPr="00AF0E92">
        <w:rPr>
          <w:rFonts w:ascii="宋体" w:eastAsia="宋体" w:hAnsi="宋体" w:cs="Tahoma"/>
          <w:szCs w:val="21"/>
        </w:rPr>
        <w:t>纵向中心线偏离跑道中心线的距离即为跑偏量</w:t>
      </w:r>
      <w:r w:rsidRPr="00AF0E92">
        <w:rPr>
          <w:rFonts w:ascii="宋体" w:eastAsia="宋体" w:hAnsi="宋体" w:cs="Tahoma" w:hint="eastAsia"/>
          <w:szCs w:val="21"/>
        </w:rPr>
        <w:t>。往返各测2次，取4次测量结果的算术平均值。</w:t>
      </w:r>
    </w:p>
    <w:p w:rsidR="0088346D" w:rsidRPr="002504DE" w:rsidRDefault="0088346D" w:rsidP="0088346D">
      <w:pPr>
        <w:pStyle w:val="affd"/>
        <w:spacing w:before="120" w:after="120"/>
        <w:rPr>
          <w:rFonts w:ascii="宋体" w:eastAsia="宋体" w:hAnsi="宋体"/>
        </w:rPr>
      </w:pPr>
      <w:r w:rsidRPr="002504DE">
        <w:rPr>
          <w:rFonts w:ascii="宋体" w:eastAsia="宋体" w:hAnsi="宋体"/>
        </w:rPr>
        <w:t>其他项目用目测法</w:t>
      </w:r>
      <w:r w:rsidR="002504DE">
        <w:rPr>
          <w:rFonts w:ascii="宋体" w:eastAsia="宋体" w:hAnsi="宋体" w:hint="eastAsia"/>
        </w:rPr>
        <w:t>或</w:t>
      </w:r>
      <w:r w:rsidRPr="002504DE">
        <w:rPr>
          <w:rFonts w:ascii="宋体" w:eastAsia="宋体" w:hAnsi="宋体"/>
        </w:rPr>
        <w:t>检测量具检查</w:t>
      </w:r>
      <w:r w:rsidRPr="002504DE">
        <w:rPr>
          <w:rFonts w:ascii="宋体" w:eastAsia="宋体" w:hAnsi="宋体" w:hint="eastAsia"/>
        </w:rPr>
        <w:t>。</w:t>
      </w:r>
    </w:p>
    <w:p w:rsidR="00256343" w:rsidRDefault="00256343" w:rsidP="00256343">
      <w:pPr>
        <w:pStyle w:val="affc"/>
        <w:spacing w:before="240" w:after="240"/>
      </w:pPr>
      <w:bookmarkStart w:id="76" w:name="_Toc98321487"/>
      <w:bookmarkStart w:id="77" w:name="_Toc98321552"/>
      <w:r>
        <w:t>判定规则</w:t>
      </w:r>
      <w:bookmarkEnd w:id="76"/>
      <w:bookmarkEnd w:id="77"/>
    </w:p>
    <w:p w:rsidR="00256343" w:rsidRPr="0039557E" w:rsidRDefault="00256343" w:rsidP="00256343">
      <w:pPr>
        <w:pStyle w:val="afffffffffff5"/>
        <w:spacing w:before="120" w:after="120"/>
        <w:rPr>
          <w:rFonts w:ascii="黑体" w:hAnsi="黑体"/>
        </w:rPr>
      </w:pPr>
      <w:bookmarkStart w:id="78" w:name="_Toc59114740"/>
      <w:bookmarkStart w:id="79" w:name="_Toc59114952"/>
      <w:r w:rsidRPr="00F95798">
        <w:rPr>
          <w:rFonts w:ascii="黑体" w:hAnsi="黑体" w:hint="eastAsia"/>
        </w:rPr>
        <w:t xml:space="preserve">7.1  </w:t>
      </w:r>
      <w:r w:rsidRPr="00947068">
        <w:rPr>
          <w:rFonts w:ascii="黑体" w:hAnsi="黑体" w:hint="eastAsia"/>
        </w:rPr>
        <w:t>检验分类</w:t>
      </w:r>
      <w:bookmarkEnd w:id="78"/>
      <w:bookmarkEnd w:id="79"/>
    </w:p>
    <w:p w:rsidR="00256343" w:rsidRDefault="00256343" w:rsidP="00256343">
      <w:pPr>
        <w:rPr>
          <w:rFonts w:ascii="宋体" w:hAnsi="宋体" w:cs="仿宋_GB2312"/>
        </w:rPr>
      </w:pPr>
      <w:r>
        <w:rPr>
          <w:rFonts w:ascii="宋体" w:hAnsi="宋体" w:cs="仿宋_GB2312" w:hint="eastAsia"/>
        </w:rPr>
        <w:t xml:space="preserve">    产品检验分出厂检验和型式试验。</w:t>
      </w:r>
    </w:p>
    <w:p w:rsidR="00256343" w:rsidRPr="0039557E" w:rsidRDefault="00256343" w:rsidP="00256343">
      <w:pPr>
        <w:pStyle w:val="afffffffffff5"/>
        <w:spacing w:before="120" w:after="120"/>
        <w:rPr>
          <w:rFonts w:ascii="黑体" w:hAnsi="黑体"/>
        </w:rPr>
      </w:pPr>
      <w:bookmarkStart w:id="80" w:name="_Toc59114741"/>
      <w:bookmarkStart w:id="81" w:name="_Toc59114953"/>
      <w:r w:rsidRPr="00F95798">
        <w:rPr>
          <w:rFonts w:ascii="黑体" w:hAnsi="黑体" w:hint="eastAsia"/>
        </w:rPr>
        <w:t xml:space="preserve">7.2  </w:t>
      </w:r>
      <w:r w:rsidRPr="00947068">
        <w:rPr>
          <w:rFonts w:ascii="黑体" w:hAnsi="黑体" w:hint="eastAsia"/>
        </w:rPr>
        <w:t>出厂检验</w:t>
      </w:r>
      <w:bookmarkEnd w:id="80"/>
      <w:bookmarkEnd w:id="81"/>
    </w:p>
    <w:p w:rsidR="00256343" w:rsidRDefault="00256343" w:rsidP="00256343">
      <w:pPr>
        <w:rPr>
          <w:rFonts w:ascii="宋体" w:hAnsi="宋体" w:cs="仿宋_GB2312"/>
        </w:rPr>
      </w:pPr>
      <w:r>
        <w:rPr>
          <w:rFonts w:ascii="宋体" w:hAnsi="宋体" w:cs="仿宋_GB2312" w:hint="eastAsia"/>
        </w:rPr>
        <w:t xml:space="preserve">    每台运输机应</w:t>
      </w:r>
      <w:proofErr w:type="gramStart"/>
      <w:r>
        <w:rPr>
          <w:rFonts w:ascii="宋体" w:hAnsi="宋体" w:cs="仿宋_GB2312" w:hint="eastAsia"/>
        </w:rPr>
        <w:t>经制造</w:t>
      </w:r>
      <w:proofErr w:type="gramEnd"/>
      <w:r>
        <w:rPr>
          <w:rFonts w:ascii="宋体" w:hAnsi="宋体" w:cs="仿宋_GB2312" w:hint="eastAsia"/>
        </w:rPr>
        <w:t>企业检验合格，并附有质量合格证方可出厂。出厂检验项目见表2。</w:t>
      </w:r>
    </w:p>
    <w:p w:rsidR="00256343" w:rsidRPr="00947068" w:rsidRDefault="00256343" w:rsidP="00256343">
      <w:pPr>
        <w:pStyle w:val="afffffffffff5"/>
        <w:spacing w:before="120" w:after="120"/>
        <w:rPr>
          <w:rFonts w:ascii="黑体" w:hAnsi="黑体"/>
        </w:rPr>
      </w:pPr>
      <w:bookmarkStart w:id="82" w:name="_Toc59114742"/>
      <w:bookmarkStart w:id="83" w:name="_Toc59114954"/>
      <w:r w:rsidRPr="00F95798">
        <w:rPr>
          <w:rFonts w:ascii="黑体" w:hAnsi="黑体" w:hint="eastAsia"/>
        </w:rPr>
        <w:t>7.3</w:t>
      </w:r>
      <w:r>
        <w:rPr>
          <w:rFonts w:ascii="黑体" w:hAnsi="黑体" w:hint="eastAsia"/>
        </w:rPr>
        <w:t xml:space="preserve">  </w:t>
      </w:r>
      <w:r w:rsidRPr="00F95798">
        <w:rPr>
          <w:rFonts w:ascii="黑体" w:hAnsi="黑体" w:hint="eastAsia"/>
        </w:rPr>
        <w:t>型式试验</w:t>
      </w:r>
      <w:bookmarkEnd w:id="82"/>
      <w:bookmarkEnd w:id="83"/>
    </w:p>
    <w:p w:rsidR="00256343" w:rsidRDefault="00256343" w:rsidP="00256343">
      <w:pPr>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3.</w:t>
      </w:r>
      <w:r>
        <w:rPr>
          <w:rFonts w:ascii="宋体" w:hAnsi="宋体" w:cs="仿宋_GB2312"/>
        </w:rPr>
        <w:t xml:space="preserve">1 </w:t>
      </w:r>
      <w:r>
        <w:rPr>
          <w:rFonts w:ascii="宋体" w:hAnsi="宋体" w:cs="仿宋_GB2312" w:hint="eastAsia"/>
        </w:rPr>
        <w:t>有下列情况之</w:t>
      </w:r>
      <w:proofErr w:type="gramStart"/>
      <w:r>
        <w:rPr>
          <w:rFonts w:ascii="宋体" w:hAnsi="宋体" w:cs="仿宋_GB2312" w:hint="eastAsia"/>
        </w:rPr>
        <w:t>一时应</w:t>
      </w:r>
      <w:proofErr w:type="gramEnd"/>
      <w:r>
        <w:rPr>
          <w:rFonts w:ascii="宋体" w:hAnsi="宋体" w:cs="仿宋_GB2312" w:hint="eastAsia"/>
        </w:rPr>
        <w:t>进行型式试验：</w:t>
      </w:r>
    </w:p>
    <w:p w:rsidR="00256343" w:rsidRDefault="00256343" w:rsidP="00256343">
      <w:pPr>
        <w:ind w:firstLineChars="200" w:firstLine="420"/>
        <w:rPr>
          <w:rFonts w:ascii="宋体" w:hAnsi="宋体" w:cs="仿宋_GB2312"/>
        </w:rPr>
      </w:pPr>
      <w:r>
        <w:rPr>
          <w:rFonts w:ascii="宋体" w:hAnsi="宋体" w:cs="仿宋_GB2312"/>
        </w:rPr>
        <w:t>a</w:t>
      </w:r>
      <w:r>
        <w:rPr>
          <w:rFonts w:ascii="宋体" w:hAnsi="宋体" w:cs="仿宋_GB2312" w:hint="eastAsia"/>
        </w:rPr>
        <w:t>）新产品的定型鉴定；</w:t>
      </w:r>
    </w:p>
    <w:p w:rsidR="00256343" w:rsidRDefault="00256343" w:rsidP="00256343">
      <w:pPr>
        <w:ind w:firstLineChars="200" w:firstLine="420"/>
        <w:rPr>
          <w:rFonts w:ascii="宋体" w:hAnsi="宋体" w:cs="仿宋_GB2312"/>
        </w:rPr>
      </w:pPr>
      <w:r>
        <w:rPr>
          <w:rFonts w:ascii="宋体" w:hAnsi="宋体" w:cs="仿宋_GB2312"/>
        </w:rPr>
        <w:lastRenderedPageBreak/>
        <w:t>b</w:t>
      </w:r>
      <w:r>
        <w:rPr>
          <w:rFonts w:ascii="宋体" w:hAnsi="宋体" w:cs="仿宋_GB2312" w:hint="eastAsia"/>
        </w:rPr>
        <w:t>）老产品异地生产或转厂生产；</w:t>
      </w:r>
    </w:p>
    <w:p w:rsidR="00256343" w:rsidRDefault="00256343" w:rsidP="00256343">
      <w:pPr>
        <w:ind w:firstLineChars="200" w:firstLine="420"/>
        <w:rPr>
          <w:rFonts w:ascii="宋体" w:hAnsi="宋体" w:cs="仿宋_GB2312"/>
        </w:rPr>
      </w:pPr>
      <w:r>
        <w:rPr>
          <w:rFonts w:ascii="宋体" w:hAnsi="宋体" w:cs="仿宋_GB2312" w:hint="eastAsia"/>
        </w:rPr>
        <w:t>c）定型产品在结构、材料、工艺等方面有较大改变，影响到产品的性能时；</w:t>
      </w:r>
    </w:p>
    <w:p w:rsidR="00256343" w:rsidRDefault="00256343" w:rsidP="00256343">
      <w:pPr>
        <w:ind w:firstLineChars="200" w:firstLine="420"/>
        <w:rPr>
          <w:rFonts w:ascii="宋体" w:hAnsi="宋体" w:cs="仿宋_GB2312"/>
        </w:rPr>
      </w:pPr>
      <w:r>
        <w:rPr>
          <w:rFonts w:ascii="宋体" w:hAnsi="宋体" w:cs="仿宋_GB2312"/>
        </w:rPr>
        <w:t>d</w:t>
      </w:r>
      <w:r>
        <w:rPr>
          <w:rFonts w:ascii="宋体" w:hAnsi="宋体" w:cs="仿宋_GB2312" w:hint="eastAsia"/>
        </w:rPr>
        <w:t>）产品长期停产后恢复生产时；</w:t>
      </w:r>
    </w:p>
    <w:p w:rsidR="00256343" w:rsidRDefault="00256343" w:rsidP="00256343">
      <w:pPr>
        <w:ind w:firstLineChars="200" w:firstLine="420"/>
        <w:rPr>
          <w:rFonts w:ascii="宋体" w:hAnsi="宋体" w:cs="仿宋_GB2312"/>
        </w:rPr>
      </w:pPr>
      <w:r>
        <w:rPr>
          <w:rFonts w:ascii="宋体" w:hAnsi="宋体" w:cs="仿宋_GB2312"/>
        </w:rPr>
        <w:t>e</w:t>
      </w:r>
      <w:r>
        <w:rPr>
          <w:rFonts w:ascii="宋体" w:hAnsi="宋体" w:cs="仿宋_GB2312" w:hint="eastAsia"/>
        </w:rPr>
        <w:t>）正常生产每5年进行一次。</w:t>
      </w:r>
    </w:p>
    <w:p w:rsidR="00256343" w:rsidRDefault="00256343" w:rsidP="00256343">
      <w:pPr>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3</w:t>
      </w:r>
      <w:r>
        <w:rPr>
          <w:rFonts w:ascii="宋体" w:hAnsi="宋体" w:cs="仿宋_GB2312"/>
        </w:rPr>
        <w:t xml:space="preserve">.2 </w:t>
      </w:r>
      <w:r>
        <w:rPr>
          <w:rFonts w:ascii="宋体" w:hAnsi="宋体" w:cs="仿宋_GB2312" w:hint="eastAsia"/>
        </w:rPr>
        <w:t>型式试验检验项目见表2。型式试验样机数量为</w:t>
      </w:r>
      <w:r>
        <w:rPr>
          <w:rFonts w:ascii="宋体" w:hAnsi="宋体" w:cs="仿宋_GB2312"/>
        </w:rPr>
        <w:t>2</w:t>
      </w:r>
      <w:r>
        <w:rPr>
          <w:rFonts w:ascii="宋体" w:hAnsi="宋体" w:cs="仿宋_GB2312" w:hint="eastAsia"/>
        </w:rPr>
        <w:t>台，其中</w:t>
      </w:r>
      <w:r>
        <w:rPr>
          <w:rFonts w:ascii="宋体" w:hAnsi="宋体" w:cs="仿宋_GB2312"/>
        </w:rPr>
        <w:t>1</w:t>
      </w:r>
      <w:r>
        <w:rPr>
          <w:rFonts w:ascii="宋体" w:hAnsi="宋体" w:cs="仿宋_GB2312" w:hint="eastAsia"/>
        </w:rPr>
        <w:t>台进行全部检验，另外</w:t>
      </w:r>
      <w:r>
        <w:rPr>
          <w:rFonts w:ascii="宋体" w:hAnsi="宋体" w:cs="仿宋_GB2312"/>
        </w:rPr>
        <w:t>1</w:t>
      </w:r>
      <w:r>
        <w:rPr>
          <w:rFonts w:ascii="宋体" w:hAnsi="宋体" w:cs="仿宋_GB2312" w:hint="eastAsia"/>
        </w:rPr>
        <w:t>台可只进行可靠性试验。</w:t>
      </w:r>
    </w:p>
    <w:p w:rsidR="00256343" w:rsidRPr="0039557E" w:rsidRDefault="00256343" w:rsidP="00256343">
      <w:pPr>
        <w:pStyle w:val="afffffffffff5"/>
        <w:spacing w:before="120" w:after="120"/>
        <w:rPr>
          <w:rFonts w:ascii="黑体" w:hAnsi="黑体"/>
        </w:rPr>
      </w:pPr>
      <w:bookmarkStart w:id="84" w:name="_Toc59114743"/>
      <w:bookmarkStart w:id="85" w:name="_Toc59114955"/>
      <w:r w:rsidRPr="00F95798">
        <w:rPr>
          <w:rFonts w:ascii="黑体" w:hAnsi="黑体" w:hint="eastAsia"/>
        </w:rPr>
        <w:t>7</w:t>
      </w:r>
      <w:r w:rsidRPr="00947068">
        <w:rPr>
          <w:rFonts w:ascii="黑体" w:hAnsi="黑体"/>
        </w:rPr>
        <w:t>.</w:t>
      </w:r>
      <w:r w:rsidRPr="0039557E">
        <w:rPr>
          <w:rFonts w:ascii="黑体" w:hAnsi="黑体" w:hint="eastAsia"/>
        </w:rPr>
        <w:t>4</w:t>
      </w:r>
      <w:r>
        <w:rPr>
          <w:rFonts w:ascii="黑体" w:hAnsi="黑体" w:hint="eastAsia"/>
        </w:rPr>
        <w:t xml:space="preserve">  </w:t>
      </w:r>
      <w:r w:rsidRPr="00F95798">
        <w:rPr>
          <w:rFonts w:ascii="黑体" w:hAnsi="黑体"/>
        </w:rPr>
        <w:t>抽样方</w:t>
      </w:r>
      <w:r w:rsidRPr="00947068">
        <w:rPr>
          <w:rFonts w:ascii="黑体" w:hAnsi="黑体" w:hint="eastAsia"/>
        </w:rPr>
        <w:t>法</w:t>
      </w:r>
      <w:bookmarkEnd w:id="84"/>
      <w:bookmarkEnd w:id="85"/>
    </w:p>
    <w:p w:rsidR="00256343" w:rsidRPr="00256343" w:rsidRDefault="00256343" w:rsidP="00256343">
      <w:pPr>
        <w:pStyle w:val="affff6"/>
        <w:ind w:firstLineChars="0" w:firstLine="0"/>
      </w:pPr>
      <w:r>
        <w:rPr>
          <w:rFonts w:hAnsi="宋体" w:cs="仿宋_GB2312" w:hint="eastAsia"/>
          <w:szCs w:val="21"/>
        </w:rPr>
        <w:t>7</w:t>
      </w:r>
      <w:r>
        <w:rPr>
          <w:rFonts w:hAnsi="宋体" w:cs="仿宋_GB2312"/>
          <w:szCs w:val="21"/>
        </w:rPr>
        <w:t>.</w:t>
      </w:r>
      <w:r>
        <w:rPr>
          <w:rFonts w:hAnsi="宋体" w:cs="仿宋_GB2312" w:hint="eastAsia"/>
          <w:szCs w:val="21"/>
        </w:rPr>
        <w:t>4</w:t>
      </w:r>
      <w:r>
        <w:rPr>
          <w:rFonts w:hAnsi="宋体" w:cs="仿宋_GB2312"/>
          <w:szCs w:val="21"/>
        </w:rPr>
        <w:t>.1采用GB/T 2828.1规定的正常检验一次抽样方案，</w:t>
      </w:r>
      <w:r>
        <w:rPr>
          <w:rFonts w:hAnsi="宋体" w:cs="仿宋_GB2312" w:hint="eastAsia"/>
          <w:szCs w:val="21"/>
        </w:rPr>
        <w:t>在生产企业的成品库或生产线末端随机抽取样机，抽取的样机按使用说明书的要求安装调试，检查批中的所有产品均应为近1年内生产并经企业自检</w:t>
      </w:r>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合格的产品。</w:t>
      </w:r>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7.4.2正常批量生产时的检查批N＝(26～50)台，样本量n＝5台。在用户或销售部门，批量可不受限制。</w:t>
      </w:r>
    </w:p>
    <w:p w:rsidR="0017229E" w:rsidRPr="0017229E" w:rsidRDefault="0017229E" w:rsidP="0017229E">
      <w:pPr>
        <w:adjustRightInd/>
        <w:spacing w:beforeLines="50" w:before="120" w:afterLines="50" w:after="120" w:line="240" w:lineRule="auto"/>
        <w:jc w:val="left"/>
        <w:outlineLvl w:val="1"/>
        <w:rPr>
          <w:rFonts w:ascii="黑体" w:eastAsia="黑体" w:hAnsi="黑体"/>
          <w:bCs/>
          <w:kern w:val="28"/>
          <w:szCs w:val="32"/>
        </w:rPr>
      </w:pPr>
      <w:bookmarkStart w:id="86" w:name="_Toc59114744"/>
      <w:bookmarkStart w:id="87" w:name="_Toc59114956"/>
      <w:r w:rsidRPr="0017229E">
        <w:rPr>
          <w:rFonts w:ascii="黑体" w:eastAsia="黑体" w:hAnsi="黑体" w:hint="eastAsia"/>
          <w:bCs/>
          <w:kern w:val="28"/>
          <w:szCs w:val="32"/>
        </w:rPr>
        <w:t>7.5  不合格分类</w:t>
      </w:r>
      <w:bookmarkEnd w:id="86"/>
      <w:bookmarkEnd w:id="87"/>
    </w:p>
    <w:p w:rsidR="0017229E" w:rsidRPr="0017229E" w:rsidRDefault="0017229E" w:rsidP="0017229E">
      <w:pPr>
        <w:adjustRightInd/>
        <w:spacing w:line="240" w:lineRule="auto"/>
        <w:ind w:firstLineChars="200" w:firstLine="420"/>
        <w:rPr>
          <w:rFonts w:ascii="宋体" w:hAnsi="宋体" w:cs="仿宋_GB2312"/>
        </w:rPr>
      </w:pPr>
      <w:r w:rsidRPr="0017229E">
        <w:rPr>
          <w:rFonts w:ascii="宋体" w:hAnsi="宋体" w:cs="仿宋_GB2312" w:hint="eastAsia"/>
        </w:rPr>
        <w:t>被检项目凡不符合本文件第4、5和8章</w:t>
      </w:r>
      <w:r w:rsidRPr="0017229E">
        <w:rPr>
          <w:rFonts w:ascii="宋体" w:hAnsi="宋体" w:cs="仿宋_GB2312"/>
        </w:rPr>
        <w:t>的要求均称为不合格，按其对产品质量特性影响的重要程度</w:t>
      </w:r>
      <w:r w:rsidRPr="0017229E">
        <w:rPr>
          <w:rFonts w:ascii="宋体" w:hAnsi="宋体" w:cs="仿宋_GB2312" w:hint="eastAsia"/>
        </w:rPr>
        <w:t>分为</w:t>
      </w:r>
      <w:r w:rsidRPr="0017229E">
        <w:rPr>
          <w:rFonts w:ascii="宋体" w:hAnsi="宋体" w:cs="仿宋_GB2312"/>
        </w:rPr>
        <w:t>A类不合格、B类不合格和C类不合格，</w:t>
      </w:r>
      <w:r w:rsidRPr="0017229E">
        <w:rPr>
          <w:rFonts w:ascii="宋体" w:hAnsi="宋体" w:cs="仿宋_GB2312" w:hint="eastAsia"/>
        </w:rPr>
        <w:t>不合格分类</w:t>
      </w:r>
      <w:r w:rsidRPr="0017229E">
        <w:rPr>
          <w:rFonts w:ascii="宋体" w:hAnsi="宋体" w:cs="仿宋_GB2312"/>
        </w:rPr>
        <w:t>见表</w:t>
      </w:r>
      <w:r w:rsidRPr="0017229E">
        <w:rPr>
          <w:rFonts w:ascii="宋体" w:hAnsi="宋体" w:cs="仿宋_GB2312" w:hint="eastAsia"/>
        </w:rPr>
        <w:t>2</w:t>
      </w:r>
      <w:r w:rsidRPr="0017229E">
        <w:rPr>
          <w:rFonts w:ascii="宋体" w:hAnsi="宋体" w:cs="仿宋_GB2312"/>
        </w:rPr>
        <w:t>。</w:t>
      </w:r>
    </w:p>
    <w:p w:rsidR="0017229E" w:rsidRPr="002504DE" w:rsidRDefault="0017229E" w:rsidP="0017229E">
      <w:pPr>
        <w:adjustRightInd/>
        <w:spacing w:line="240" w:lineRule="auto"/>
        <w:jc w:val="center"/>
        <w:rPr>
          <w:rFonts w:ascii="黑体" w:eastAsia="黑体" w:hAnsi="黑体"/>
          <w:bCs/>
          <w:kern w:val="28"/>
          <w:szCs w:val="32"/>
        </w:rPr>
      </w:pPr>
      <w:r w:rsidRPr="002504DE">
        <w:rPr>
          <w:rFonts w:ascii="黑体" w:eastAsia="黑体" w:hAnsi="黑体" w:hint="eastAsia"/>
          <w:bCs/>
          <w:kern w:val="28"/>
          <w:szCs w:val="32"/>
        </w:rPr>
        <w:t>表2 检验项目及不合格分类</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756"/>
        <w:gridCol w:w="3309"/>
        <w:gridCol w:w="1345"/>
        <w:gridCol w:w="1345"/>
        <w:gridCol w:w="1345"/>
      </w:tblGrid>
      <w:tr w:rsidR="0017229E" w:rsidRPr="0017229E" w:rsidTr="0017229E">
        <w:trPr>
          <w:trHeight w:val="397"/>
        </w:trPr>
        <w:tc>
          <w:tcPr>
            <w:tcW w:w="1188"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不合格</w:t>
            </w:r>
          </w:p>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分类</w:t>
            </w:r>
          </w:p>
        </w:tc>
        <w:tc>
          <w:tcPr>
            <w:tcW w:w="756"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序号</w:t>
            </w:r>
          </w:p>
        </w:tc>
        <w:tc>
          <w:tcPr>
            <w:tcW w:w="3309"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项目名称</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对应条款</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出厂检验</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型式试验</w:t>
            </w:r>
          </w:p>
        </w:tc>
      </w:tr>
      <w:tr w:rsidR="0017229E" w:rsidRPr="0017229E" w:rsidTr="0017229E">
        <w:trPr>
          <w:trHeight w:val="397"/>
        </w:trPr>
        <w:tc>
          <w:tcPr>
            <w:tcW w:w="1188" w:type="dxa"/>
            <w:vMerge w:val="restart"/>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A</w:t>
            </w: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1</w:t>
            </w:r>
          </w:p>
        </w:tc>
        <w:tc>
          <w:tcPr>
            <w:tcW w:w="3309"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防护装置</w:t>
            </w:r>
          </w:p>
        </w:tc>
        <w:tc>
          <w:tcPr>
            <w:tcW w:w="1345" w:type="dxa"/>
            <w:vAlign w:val="center"/>
          </w:tcPr>
          <w:p w:rsidR="0017229E" w:rsidRPr="0017229E" w:rsidRDefault="0017229E" w:rsidP="00C70E39">
            <w:pPr>
              <w:adjustRightInd/>
              <w:spacing w:line="240" w:lineRule="auto"/>
              <w:jc w:val="center"/>
              <w:rPr>
                <w:rFonts w:ascii="宋体" w:hAnsi="宋体" w:cs="仿宋_GB2312"/>
              </w:rPr>
            </w:pPr>
            <w:r w:rsidRPr="0017229E">
              <w:rPr>
                <w:rFonts w:ascii="宋体" w:hAnsi="宋体" w:cs="仿宋_GB2312" w:hint="eastAsia"/>
              </w:rPr>
              <w:t>5.</w:t>
            </w:r>
            <w:r w:rsidR="00C70E39">
              <w:rPr>
                <w:rFonts w:ascii="宋体" w:hAnsi="宋体" w:cs="仿宋_GB2312" w:hint="eastAsia"/>
              </w:rPr>
              <w:t>3</w:t>
            </w:r>
            <w:r w:rsidRPr="0017229E">
              <w:rPr>
                <w:rFonts w:ascii="宋体" w:hAnsi="宋体" w:cs="仿宋_GB2312" w:hint="eastAsia"/>
              </w:rPr>
              <w:t>.1</w:t>
            </w:r>
          </w:p>
        </w:tc>
        <w:tc>
          <w:tcPr>
            <w:tcW w:w="1345" w:type="dxa"/>
            <w:vAlign w:val="center"/>
          </w:tcPr>
          <w:p w:rsidR="0017229E" w:rsidRPr="0017229E" w:rsidRDefault="0017229E" w:rsidP="0017229E">
            <w:pPr>
              <w:adjustRightInd/>
              <w:spacing w:line="240" w:lineRule="auto"/>
              <w:jc w:val="center"/>
              <w:rPr>
                <w:rFonts w:ascii="宋体" w:hAnsi="宋体" w:cs="仿宋_GB2312"/>
              </w:rPr>
            </w:pP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r>
      <w:tr w:rsidR="0017229E" w:rsidRPr="0017229E" w:rsidTr="0017229E">
        <w:trPr>
          <w:trHeight w:val="397"/>
        </w:trPr>
        <w:tc>
          <w:tcPr>
            <w:tcW w:w="1188" w:type="dxa"/>
            <w:vMerge/>
            <w:vAlign w:val="center"/>
          </w:tcPr>
          <w:p w:rsidR="0017229E" w:rsidRPr="0017229E" w:rsidRDefault="0017229E" w:rsidP="0017229E">
            <w:pPr>
              <w:adjustRightInd/>
              <w:spacing w:line="240" w:lineRule="auto"/>
              <w:jc w:val="center"/>
              <w:rPr>
                <w:rFonts w:ascii="宋体" w:hAnsi="宋体" w:cs="仿宋_GB2312"/>
              </w:rPr>
            </w:pP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2</w:t>
            </w:r>
          </w:p>
        </w:tc>
        <w:tc>
          <w:tcPr>
            <w:tcW w:w="3309" w:type="dxa"/>
            <w:vAlign w:val="center"/>
          </w:tcPr>
          <w:p w:rsidR="0017229E" w:rsidRPr="0017229E" w:rsidRDefault="00C70E39" w:rsidP="0017229E">
            <w:pPr>
              <w:adjustRightInd/>
              <w:spacing w:line="240" w:lineRule="auto"/>
              <w:rPr>
                <w:rFonts w:ascii="宋体" w:hAnsi="宋体" w:cs="仿宋_GB2312"/>
              </w:rPr>
            </w:pPr>
            <w:r>
              <w:rPr>
                <w:rFonts w:ascii="宋体" w:hAnsi="宋体" w:cs="仿宋_GB2312" w:hint="eastAsia"/>
              </w:rPr>
              <w:t>照明及信号装置</w:t>
            </w:r>
          </w:p>
        </w:tc>
        <w:tc>
          <w:tcPr>
            <w:tcW w:w="1345" w:type="dxa"/>
            <w:vAlign w:val="center"/>
          </w:tcPr>
          <w:p w:rsidR="0017229E" w:rsidRPr="0017229E" w:rsidRDefault="0017229E" w:rsidP="00C70E39">
            <w:pPr>
              <w:adjustRightInd/>
              <w:spacing w:line="240" w:lineRule="auto"/>
              <w:jc w:val="center"/>
              <w:rPr>
                <w:rFonts w:ascii="宋体" w:hAnsi="宋体" w:cs="仿宋_GB2312"/>
              </w:rPr>
            </w:pPr>
            <w:r w:rsidRPr="0017229E">
              <w:rPr>
                <w:rFonts w:ascii="宋体" w:hAnsi="宋体" w:cs="仿宋_GB2312" w:hint="eastAsia"/>
              </w:rPr>
              <w:t>5.</w:t>
            </w:r>
            <w:r w:rsidR="00C70E39">
              <w:rPr>
                <w:rFonts w:ascii="宋体" w:hAnsi="宋体" w:cs="仿宋_GB2312" w:hint="eastAsia"/>
              </w:rPr>
              <w:t>3</w:t>
            </w:r>
            <w:r w:rsidRPr="0017229E">
              <w:rPr>
                <w:rFonts w:ascii="宋体" w:hAnsi="宋体" w:cs="仿宋_GB2312" w:hint="eastAsia"/>
              </w:rPr>
              <w:t>.2</w:t>
            </w: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r>
      <w:tr w:rsidR="0017229E" w:rsidRPr="0017229E" w:rsidTr="0017229E">
        <w:trPr>
          <w:trHeight w:val="397"/>
        </w:trPr>
        <w:tc>
          <w:tcPr>
            <w:tcW w:w="1188" w:type="dxa"/>
            <w:vMerge/>
            <w:vAlign w:val="center"/>
          </w:tcPr>
          <w:p w:rsidR="0017229E" w:rsidRPr="0017229E" w:rsidRDefault="0017229E" w:rsidP="0017229E">
            <w:pPr>
              <w:adjustRightInd/>
              <w:spacing w:line="240" w:lineRule="auto"/>
              <w:jc w:val="center"/>
              <w:rPr>
                <w:rFonts w:ascii="宋体" w:hAnsi="宋体" w:cs="仿宋_GB2312"/>
              </w:rPr>
            </w:pP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3</w:t>
            </w:r>
          </w:p>
        </w:tc>
        <w:tc>
          <w:tcPr>
            <w:tcW w:w="3309" w:type="dxa"/>
            <w:vAlign w:val="center"/>
          </w:tcPr>
          <w:p w:rsidR="0017229E" w:rsidRPr="0017229E" w:rsidRDefault="00C70E39" w:rsidP="0017229E">
            <w:pPr>
              <w:adjustRightInd/>
              <w:spacing w:line="240" w:lineRule="auto"/>
              <w:rPr>
                <w:rFonts w:ascii="宋体" w:hAnsi="宋体" w:cs="仿宋_GB2312"/>
              </w:rPr>
            </w:pPr>
            <w:r>
              <w:rPr>
                <w:rFonts w:ascii="宋体" w:hAnsi="宋体" w:cs="仿宋_GB2312" w:hint="eastAsia"/>
              </w:rPr>
              <w:t>后视镜及喇叭</w:t>
            </w:r>
          </w:p>
        </w:tc>
        <w:tc>
          <w:tcPr>
            <w:tcW w:w="1345" w:type="dxa"/>
            <w:vAlign w:val="center"/>
          </w:tcPr>
          <w:p w:rsidR="0017229E" w:rsidRPr="0017229E" w:rsidRDefault="0017229E" w:rsidP="00C70E39">
            <w:pPr>
              <w:adjustRightInd/>
              <w:spacing w:line="240" w:lineRule="auto"/>
              <w:jc w:val="center"/>
              <w:rPr>
                <w:rFonts w:ascii="宋体" w:hAnsi="宋体" w:cs="仿宋_GB2312"/>
              </w:rPr>
            </w:pPr>
            <w:r w:rsidRPr="0017229E">
              <w:rPr>
                <w:rFonts w:ascii="宋体" w:hAnsi="宋体" w:cs="仿宋_GB2312" w:hint="eastAsia"/>
              </w:rPr>
              <w:t>5.</w:t>
            </w:r>
            <w:r w:rsidR="00C70E39">
              <w:rPr>
                <w:rFonts w:ascii="宋体" w:hAnsi="宋体" w:cs="仿宋_GB2312" w:hint="eastAsia"/>
              </w:rPr>
              <w:t>3</w:t>
            </w:r>
            <w:r w:rsidRPr="0017229E">
              <w:rPr>
                <w:rFonts w:ascii="宋体" w:hAnsi="宋体" w:cs="仿宋_GB2312" w:hint="eastAsia"/>
              </w:rPr>
              <w:t>.3</w:t>
            </w: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4</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仪表指示装置</w:t>
            </w:r>
          </w:p>
        </w:tc>
        <w:tc>
          <w:tcPr>
            <w:tcW w:w="1345" w:type="dxa"/>
            <w:vAlign w:val="center"/>
          </w:tcPr>
          <w:p w:rsidR="00271BA7" w:rsidRPr="0017229E" w:rsidRDefault="00271BA7" w:rsidP="00C70E39">
            <w:pPr>
              <w:adjustRightInd/>
              <w:spacing w:line="240" w:lineRule="auto"/>
              <w:jc w:val="center"/>
              <w:rPr>
                <w:rFonts w:ascii="宋体" w:hAnsi="宋体" w:cs="仿宋_GB2312"/>
              </w:rPr>
            </w:pPr>
            <w:r>
              <w:rPr>
                <w:rFonts w:ascii="宋体" w:hAnsi="宋体" w:cs="仿宋_GB2312" w:hint="eastAsia"/>
              </w:rPr>
              <w:t>5.3.4</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5</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玻璃</w:t>
            </w:r>
            <w:r w:rsidR="000B6B32">
              <w:rPr>
                <w:rFonts w:ascii="宋体" w:hAnsi="宋体" w:cs="仿宋_GB2312" w:hint="eastAsia"/>
              </w:rPr>
              <w:t>及</w:t>
            </w:r>
            <w:r>
              <w:rPr>
                <w:rFonts w:ascii="宋体" w:hAnsi="宋体" w:cs="仿宋_GB2312" w:hint="eastAsia"/>
              </w:rPr>
              <w:t>雨刮器</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5.3.5</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6</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安全架</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5.3.6</w:t>
            </w:r>
          </w:p>
        </w:tc>
        <w:tc>
          <w:tcPr>
            <w:tcW w:w="1345" w:type="dxa"/>
            <w:vAlign w:val="center"/>
          </w:tcPr>
          <w:p w:rsidR="00271BA7" w:rsidRPr="0017229E" w:rsidRDefault="00271BA7" w:rsidP="0017229E">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7</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噪声</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5.3.7</w:t>
            </w:r>
          </w:p>
        </w:tc>
        <w:tc>
          <w:tcPr>
            <w:tcW w:w="1345" w:type="dxa"/>
            <w:vAlign w:val="center"/>
          </w:tcPr>
          <w:p w:rsidR="00271BA7" w:rsidRPr="0017229E" w:rsidRDefault="00271BA7" w:rsidP="0017229E">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8</w:t>
            </w:r>
          </w:p>
        </w:tc>
        <w:tc>
          <w:tcPr>
            <w:tcW w:w="3309" w:type="dxa"/>
            <w:vAlign w:val="center"/>
          </w:tcPr>
          <w:p w:rsidR="00271BA7" w:rsidRDefault="00EB301A" w:rsidP="0017229E">
            <w:pPr>
              <w:adjustRightInd/>
              <w:spacing w:line="240" w:lineRule="auto"/>
              <w:rPr>
                <w:rFonts w:ascii="宋体" w:hAnsi="宋体" w:cs="仿宋_GB2312"/>
              </w:rPr>
            </w:pPr>
            <w:r>
              <w:rPr>
                <w:rFonts w:ascii="宋体" w:hAnsi="宋体" w:cs="仿宋_GB2312" w:hint="eastAsia"/>
              </w:rPr>
              <w:t>行驶制动</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5.3.8</w:t>
            </w:r>
          </w:p>
        </w:tc>
        <w:tc>
          <w:tcPr>
            <w:tcW w:w="1345" w:type="dxa"/>
            <w:vAlign w:val="center"/>
          </w:tcPr>
          <w:p w:rsidR="00271BA7" w:rsidRPr="0017229E" w:rsidRDefault="00271BA7" w:rsidP="000B6B32">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9</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驻车制动</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5.3.9</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10</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倾斜稳定性</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5.3.10</w:t>
            </w:r>
          </w:p>
        </w:tc>
        <w:tc>
          <w:tcPr>
            <w:tcW w:w="1345" w:type="dxa"/>
            <w:vAlign w:val="center"/>
          </w:tcPr>
          <w:p w:rsidR="00271BA7" w:rsidRPr="0017229E" w:rsidRDefault="00271BA7" w:rsidP="0017229E">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17229E">
            <w:pPr>
              <w:adjustRightInd/>
              <w:spacing w:line="240" w:lineRule="auto"/>
              <w:jc w:val="center"/>
              <w:rPr>
                <w:rFonts w:ascii="宋体" w:hAnsi="宋体" w:cs="仿宋_GB2312"/>
              </w:rPr>
            </w:pPr>
            <w:r>
              <w:rPr>
                <w:rFonts w:ascii="宋体" w:hAnsi="宋体" w:cs="仿宋_GB2312" w:hint="eastAsia"/>
              </w:rPr>
              <w:t>11</w:t>
            </w:r>
          </w:p>
        </w:tc>
        <w:tc>
          <w:tcPr>
            <w:tcW w:w="3309" w:type="dxa"/>
            <w:vAlign w:val="center"/>
          </w:tcPr>
          <w:p w:rsidR="00271BA7" w:rsidRDefault="00EB301A" w:rsidP="0017229E">
            <w:pPr>
              <w:adjustRightInd/>
              <w:spacing w:line="240" w:lineRule="auto"/>
              <w:rPr>
                <w:rFonts w:ascii="宋体" w:hAnsi="宋体" w:cs="仿宋_GB2312"/>
              </w:rPr>
            </w:pPr>
            <w:r>
              <w:rPr>
                <w:rFonts w:ascii="宋体" w:hAnsi="宋体" w:cs="仿宋_GB2312" w:hint="eastAsia"/>
              </w:rPr>
              <w:t>自卸</w:t>
            </w:r>
            <w:r w:rsidR="00271BA7">
              <w:rPr>
                <w:rFonts w:ascii="宋体" w:hAnsi="宋体" w:cs="仿宋_GB2312" w:hint="eastAsia"/>
              </w:rPr>
              <w:t>货箱</w:t>
            </w:r>
            <w:r>
              <w:rPr>
                <w:rFonts w:ascii="宋体" w:hAnsi="宋体" w:cs="仿宋_GB2312" w:hint="eastAsia"/>
              </w:rPr>
              <w:t>锁定</w:t>
            </w:r>
            <w:r w:rsidR="00271BA7">
              <w:rPr>
                <w:rFonts w:ascii="宋体" w:hAnsi="宋体" w:cs="仿宋_GB2312" w:hint="eastAsia"/>
              </w:rPr>
              <w:t>装置</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5.3.11</w:t>
            </w:r>
          </w:p>
        </w:tc>
        <w:tc>
          <w:tcPr>
            <w:tcW w:w="1345" w:type="dxa"/>
            <w:vAlign w:val="center"/>
          </w:tcPr>
          <w:p w:rsidR="00271BA7" w:rsidRPr="0017229E" w:rsidRDefault="00271BA7" w:rsidP="0017229E">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17229E">
            <w:pPr>
              <w:adjustRightInd/>
              <w:spacing w:line="240" w:lineRule="auto"/>
              <w:jc w:val="center"/>
              <w:rPr>
                <w:rFonts w:ascii="宋体" w:hAnsi="宋体" w:cs="仿宋_GB2312"/>
              </w:rPr>
            </w:pPr>
            <w:r>
              <w:rPr>
                <w:rFonts w:ascii="宋体" w:hAnsi="宋体" w:cs="仿宋_GB2312" w:hint="eastAsia"/>
              </w:rPr>
              <w:t>12</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安全标志</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5.3.12</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17229E">
            <w:pPr>
              <w:adjustRightInd/>
              <w:spacing w:line="240" w:lineRule="auto"/>
              <w:jc w:val="center"/>
              <w:rPr>
                <w:rFonts w:ascii="宋体" w:hAnsi="宋体" w:cs="仿宋_GB2312"/>
              </w:rPr>
            </w:pPr>
            <w:r>
              <w:rPr>
                <w:rFonts w:ascii="宋体" w:hAnsi="宋体" w:cs="仿宋_GB2312" w:hint="eastAsia"/>
              </w:rPr>
              <w:t>13</w:t>
            </w:r>
          </w:p>
        </w:tc>
        <w:tc>
          <w:tcPr>
            <w:tcW w:w="3309" w:type="dxa"/>
            <w:vAlign w:val="center"/>
          </w:tcPr>
          <w:p w:rsidR="00271BA7" w:rsidRDefault="00EB301A" w:rsidP="0017229E">
            <w:pPr>
              <w:adjustRightInd/>
              <w:spacing w:line="240" w:lineRule="auto"/>
              <w:rPr>
                <w:rFonts w:ascii="宋体" w:hAnsi="宋体" w:cs="仿宋_GB2312"/>
              </w:rPr>
            </w:pPr>
            <w:r>
              <w:rPr>
                <w:rFonts w:ascii="宋体" w:hAnsi="宋体" w:cs="仿宋_GB2312" w:hint="eastAsia"/>
              </w:rPr>
              <w:t>排气污染物及</w:t>
            </w:r>
            <w:r w:rsidR="00271BA7">
              <w:rPr>
                <w:rFonts w:ascii="宋体" w:hAnsi="宋体" w:cs="仿宋_GB2312" w:hint="eastAsia"/>
              </w:rPr>
              <w:t>环保标签</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5.3.13</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17229E">
            <w:pPr>
              <w:adjustRightInd/>
              <w:spacing w:line="240" w:lineRule="auto"/>
              <w:jc w:val="center"/>
              <w:rPr>
                <w:rFonts w:ascii="宋体" w:hAnsi="宋体" w:cs="仿宋_GB2312"/>
              </w:rPr>
            </w:pPr>
            <w:r>
              <w:rPr>
                <w:rFonts w:ascii="宋体" w:hAnsi="宋体" w:cs="仿宋_GB2312" w:hint="eastAsia"/>
              </w:rPr>
              <w:t>14</w:t>
            </w:r>
          </w:p>
        </w:tc>
        <w:tc>
          <w:tcPr>
            <w:tcW w:w="3309" w:type="dxa"/>
            <w:vAlign w:val="center"/>
          </w:tcPr>
          <w:p w:rsidR="00271BA7" w:rsidRDefault="00271BA7" w:rsidP="0017229E">
            <w:pPr>
              <w:adjustRightInd/>
              <w:spacing w:line="240" w:lineRule="auto"/>
              <w:rPr>
                <w:rFonts w:ascii="宋体" w:hAnsi="宋体" w:cs="仿宋_GB2312"/>
              </w:rPr>
            </w:pPr>
            <w:r>
              <w:rPr>
                <w:rFonts w:ascii="宋体" w:hAnsi="宋体" w:cs="仿宋_GB2312" w:hint="eastAsia"/>
              </w:rPr>
              <w:t>使用说明书安全要求</w:t>
            </w:r>
          </w:p>
        </w:tc>
        <w:tc>
          <w:tcPr>
            <w:tcW w:w="1345" w:type="dxa"/>
            <w:vAlign w:val="center"/>
          </w:tcPr>
          <w:p w:rsidR="00271BA7" w:rsidRDefault="00271BA7" w:rsidP="00C70E39">
            <w:pPr>
              <w:adjustRightInd/>
              <w:spacing w:line="240" w:lineRule="auto"/>
              <w:jc w:val="center"/>
              <w:rPr>
                <w:rFonts w:ascii="宋体" w:hAnsi="宋体" w:cs="仿宋_GB2312"/>
              </w:rPr>
            </w:pPr>
            <w:r>
              <w:rPr>
                <w:rFonts w:ascii="宋体" w:hAnsi="宋体" w:cs="仿宋_GB2312" w:hint="eastAsia"/>
              </w:rPr>
              <w:t>5.3.14</w:t>
            </w:r>
          </w:p>
        </w:tc>
        <w:tc>
          <w:tcPr>
            <w:tcW w:w="1345" w:type="dxa"/>
            <w:vAlign w:val="center"/>
          </w:tcPr>
          <w:p w:rsidR="00271BA7" w:rsidRPr="0017229E" w:rsidRDefault="00271BA7" w:rsidP="0017229E">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271BA7" w:rsidRPr="0017229E" w:rsidTr="0017229E">
        <w:trPr>
          <w:trHeight w:val="397"/>
        </w:trPr>
        <w:tc>
          <w:tcPr>
            <w:tcW w:w="1188" w:type="dxa"/>
            <w:vMerge/>
            <w:vAlign w:val="center"/>
          </w:tcPr>
          <w:p w:rsidR="00271BA7" w:rsidRPr="0017229E" w:rsidRDefault="00271BA7" w:rsidP="0017229E">
            <w:pPr>
              <w:adjustRightInd/>
              <w:spacing w:line="240" w:lineRule="auto"/>
              <w:jc w:val="center"/>
              <w:rPr>
                <w:rFonts w:ascii="宋体" w:hAnsi="宋体" w:cs="仿宋_GB2312"/>
              </w:rPr>
            </w:pPr>
          </w:p>
        </w:tc>
        <w:tc>
          <w:tcPr>
            <w:tcW w:w="756" w:type="dxa"/>
            <w:vAlign w:val="center"/>
          </w:tcPr>
          <w:p w:rsidR="00271BA7" w:rsidRPr="0017229E" w:rsidRDefault="00271BA7" w:rsidP="0017229E">
            <w:pPr>
              <w:adjustRightInd/>
              <w:spacing w:line="240" w:lineRule="auto"/>
              <w:jc w:val="center"/>
              <w:rPr>
                <w:rFonts w:ascii="宋体" w:hAnsi="宋体" w:cs="仿宋_GB2312"/>
              </w:rPr>
            </w:pPr>
            <w:r>
              <w:rPr>
                <w:rFonts w:ascii="宋体" w:hAnsi="宋体" w:cs="仿宋_GB2312" w:hint="eastAsia"/>
              </w:rPr>
              <w:t>15</w:t>
            </w:r>
          </w:p>
        </w:tc>
        <w:tc>
          <w:tcPr>
            <w:tcW w:w="3309" w:type="dxa"/>
            <w:vAlign w:val="center"/>
          </w:tcPr>
          <w:p w:rsidR="00271BA7" w:rsidRPr="0017229E" w:rsidRDefault="00271BA7" w:rsidP="0017229E">
            <w:pPr>
              <w:adjustRightInd/>
              <w:spacing w:line="240" w:lineRule="auto"/>
              <w:rPr>
                <w:rFonts w:ascii="宋体" w:hAnsi="宋体" w:cs="仿宋_GB2312"/>
              </w:rPr>
            </w:pPr>
            <w:r w:rsidRPr="0017229E">
              <w:rPr>
                <w:rFonts w:ascii="宋体" w:hAnsi="宋体" w:cs="仿宋_GB2312" w:hint="eastAsia"/>
              </w:rPr>
              <w:t>可靠性</w:t>
            </w: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5.5</w:t>
            </w:r>
          </w:p>
        </w:tc>
        <w:tc>
          <w:tcPr>
            <w:tcW w:w="1345" w:type="dxa"/>
            <w:vAlign w:val="center"/>
          </w:tcPr>
          <w:p w:rsidR="00271BA7" w:rsidRPr="0017229E" w:rsidRDefault="00271BA7" w:rsidP="000B6B32">
            <w:pPr>
              <w:adjustRightInd/>
              <w:spacing w:line="240" w:lineRule="auto"/>
              <w:jc w:val="center"/>
              <w:rPr>
                <w:rFonts w:ascii="宋体" w:hAnsi="宋体" w:cs="仿宋_GB2312"/>
              </w:rPr>
            </w:pPr>
          </w:p>
        </w:tc>
        <w:tc>
          <w:tcPr>
            <w:tcW w:w="1345" w:type="dxa"/>
            <w:vAlign w:val="center"/>
          </w:tcPr>
          <w:p w:rsidR="00271BA7" w:rsidRPr="0017229E" w:rsidRDefault="00271BA7" w:rsidP="000B6B32">
            <w:pPr>
              <w:adjustRightInd/>
              <w:spacing w:line="240" w:lineRule="auto"/>
              <w:jc w:val="center"/>
              <w:rPr>
                <w:rFonts w:ascii="宋体" w:hAnsi="宋体" w:cs="仿宋_GB2312"/>
              </w:rPr>
            </w:pPr>
            <w:r w:rsidRPr="0017229E">
              <w:rPr>
                <w:rFonts w:ascii="宋体" w:hAnsi="宋体" w:cs="仿宋_GB2312" w:hint="eastAsia"/>
              </w:rPr>
              <w:t>√</w:t>
            </w:r>
          </w:p>
        </w:tc>
      </w:tr>
      <w:tr w:rsidR="000B6B32" w:rsidRPr="0017229E" w:rsidTr="0017229E">
        <w:trPr>
          <w:trHeight w:val="397"/>
        </w:trPr>
        <w:tc>
          <w:tcPr>
            <w:tcW w:w="1188" w:type="dxa"/>
            <w:vMerge w:val="restart"/>
            <w:vAlign w:val="center"/>
          </w:tcPr>
          <w:p w:rsidR="000B6B32" w:rsidRPr="0017229E" w:rsidRDefault="000B6B32" w:rsidP="0017229E">
            <w:pPr>
              <w:adjustRightInd/>
              <w:spacing w:line="240" w:lineRule="auto"/>
              <w:jc w:val="center"/>
              <w:rPr>
                <w:rFonts w:ascii="宋体" w:hAnsi="宋体" w:cs="仿宋_GB2312"/>
              </w:rPr>
            </w:pPr>
            <w:r w:rsidRPr="0017229E">
              <w:rPr>
                <w:rFonts w:ascii="宋体" w:hAnsi="宋体" w:cs="仿宋_GB2312" w:hint="eastAsia"/>
              </w:rPr>
              <w:t>B</w:t>
            </w:r>
          </w:p>
        </w:tc>
        <w:tc>
          <w:tcPr>
            <w:tcW w:w="756" w:type="dxa"/>
            <w:vAlign w:val="center"/>
          </w:tcPr>
          <w:p w:rsidR="000B6B32" w:rsidRPr="0017229E" w:rsidRDefault="000B6B32" w:rsidP="0017229E">
            <w:pPr>
              <w:adjustRightInd/>
              <w:spacing w:line="240" w:lineRule="auto"/>
              <w:jc w:val="center"/>
              <w:rPr>
                <w:rFonts w:ascii="宋体" w:hAnsi="宋体" w:cs="仿宋_GB2312"/>
              </w:rPr>
            </w:pPr>
            <w:r w:rsidRPr="0017229E">
              <w:rPr>
                <w:rFonts w:ascii="宋体" w:hAnsi="宋体" w:cs="仿宋_GB2312" w:hint="eastAsia"/>
              </w:rPr>
              <w:t>1</w:t>
            </w:r>
          </w:p>
        </w:tc>
        <w:tc>
          <w:tcPr>
            <w:tcW w:w="3309" w:type="dxa"/>
            <w:vAlign w:val="center"/>
          </w:tcPr>
          <w:p w:rsidR="000B6B32" w:rsidRPr="0017229E" w:rsidRDefault="000B6B32" w:rsidP="00BE0554">
            <w:pPr>
              <w:adjustRightInd/>
              <w:spacing w:line="240" w:lineRule="auto"/>
              <w:rPr>
                <w:rFonts w:ascii="宋体" w:hAnsi="宋体" w:cs="仿宋_GB2312"/>
              </w:rPr>
            </w:pPr>
            <w:r>
              <w:rPr>
                <w:rFonts w:ascii="宋体" w:hAnsi="宋体" w:cs="仿宋_GB2312"/>
              </w:rPr>
              <w:t>变速箱</w:t>
            </w:r>
          </w:p>
        </w:tc>
        <w:tc>
          <w:tcPr>
            <w:tcW w:w="1345" w:type="dxa"/>
            <w:vAlign w:val="center"/>
          </w:tcPr>
          <w:p w:rsidR="000B6B32" w:rsidRPr="0017229E" w:rsidRDefault="000B6B32" w:rsidP="00BE0554">
            <w:pPr>
              <w:adjustRightInd/>
              <w:spacing w:line="240" w:lineRule="auto"/>
              <w:jc w:val="center"/>
              <w:rPr>
                <w:rFonts w:ascii="宋体" w:hAnsi="宋体" w:cs="仿宋_GB2312"/>
              </w:rPr>
            </w:pPr>
            <w:r>
              <w:rPr>
                <w:rFonts w:ascii="宋体" w:hAnsi="宋体" w:cs="仿宋_GB2312" w:hint="eastAsia"/>
              </w:rPr>
              <w:t>5.1.10</w:t>
            </w:r>
          </w:p>
        </w:tc>
        <w:tc>
          <w:tcPr>
            <w:tcW w:w="1345" w:type="dxa"/>
            <w:vAlign w:val="center"/>
          </w:tcPr>
          <w:p w:rsidR="000B6B32" w:rsidRPr="0017229E" w:rsidRDefault="000B6B32"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0B6B32" w:rsidRPr="0017229E" w:rsidRDefault="000B6B32" w:rsidP="0017229E">
            <w:pPr>
              <w:adjustRightInd/>
              <w:spacing w:line="240" w:lineRule="auto"/>
              <w:jc w:val="center"/>
              <w:rPr>
                <w:rFonts w:ascii="宋体" w:hAnsi="宋体" w:cs="仿宋_GB2312"/>
              </w:rPr>
            </w:pPr>
            <w:r w:rsidRPr="0017229E">
              <w:rPr>
                <w:rFonts w:ascii="宋体" w:hAnsi="宋体" w:cs="仿宋_GB2312" w:hint="eastAsia"/>
              </w:rPr>
              <w:t>√</w:t>
            </w:r>
          </w:p>
        </w:tc>
      </w:tr>
      <w:tr w:rsidR="00E12B57" w:rsidRPr="0017229E" w:rsidTr="0017229E">
        <w:trPr>
          <w:trHeight w:val="397"/>
        </w:trPr>
        <w:tc>
          <w:tcPr>
            <w:tcW w:w="1188" w:type="dxa"/>
            <w:vMerge/>
            <w:vAlign w:val="center"/>
          </w:tcPr>
          <w:p w:rsidR="00E12B57" w:rsidRPr="0017229E" w:rsidRDefault="00E12B57" w:rsidP="0017229E">
            <w:pPr>
              <w:adjustRightInd/>
              <w:spacing w:line="240" w:lineRule="auto"/>
              <w:jc w:val="center"/>
              <w:rPr>
                <w:rFonts w:ascii="宋体" w:hAnsi="宋体" w:cs="仿宋_GB2312"/>
              </w:rPr>
            </w:pPr>
          </w:p>
        </w:tc>
        <w:tc>
          <w:tcPr>
            <w:tcW w:w="756" w:type="dxa"/>
            <w:vAlign w:val="center"/>
          </w:tcPr>
          <w:p w:rsidR="00E12B57" w:rsidRPr="0017229E" w:rsidRDefault="00E12B57" w:rsidP="0017229E">
            <w:pPr>
              <w:adjustRightInd/>
              <w:spacing w:line="240" w:lineRule="auto"/>
              <w:jc w:val="center"/>
              <w:rPr>
                <w:rFonts w:ascii="宋体" w:hAnsi="宋体" w:cs="仿宋_GB2312"/>
              </w:rPr>
            </w:pPr>
            <w:r>
              <w:rPr>
                <w:rFonts w:ascii="宋体" w:hAnsi="宋体" w:cs="仿宋_GB2312" w:hint="eastAsia"/>
              </w:rPr>
              <w:t>2</w:t>
            </w:r>
          </w:p>
        </w:tc>
        <w:tc>
          <w:tcPr>
            <w:tcW w:w="3309" w:type="dxa"/>
            <w:vAlign w:val="center"/>
          </w:tcPr>
          <w:p w:rsidR="00E12B57" w:rsidRDefault="00E12B57" w:rsidP="00BE0554">
            <w:pPr>
              <w:adjustRightInd/>
              <w:spacing w:line="240" w:lineRule="auto"/>
              <w:rPr>
                <w:rFonts w:ascii="宋体" w:hAnsi="宋体" w:cs="仿宋_GB2312"/>
              </w:rPr>
            </w:pPr>
            <w:r>
              <w:rPr>
                <w:rFonts w:ascii="宋体" w:hAnsi="宋体" w:cs="仿宋_GB2312"/>
              </w:rPr>
              <w:t>离合器</w:t>
            </w:r>
          </w:p>
        </w:tc>
        <w:tc>
          <w:tcPr>
            <w:tcW w:w="1345" w:type="dxa"/>
            <w:vAlign w:val="center"/>
          </w:tcPr>
          <w:p w:rsidR="00E12B57" w:rsidRDefault="00E12B57" w:rsidP="00BE0554">
            <w:pPr>
              <w:adjustRightInd/>
              <w:spacing w:line="240" w:lineRule="auto"/>
              <w:jc w:val="center"/>
              <w:rPr>
                <w:rFonts w:ascii="宋体" w:hAnsi="宋体" w:cs="仿宋_GB2312"/>
              </w:rPr>
            </w:pPr>
            <w:r>
              <w:rPr>
                <w:rFonts w:ascii="宋体" w:hAnsi="宋体" w:cs="仿宋_GB2312" w:hint="eastAsia"/>
              </w:rPr>
              <w:t>5.1.11</w:t>
            </w:r>
          </w:p>
        </w:tc>
        <w:tc>
          <w:tcPr>
            <w:tcW w:w="1345" w:type="dxa"/>
            <w:vAlign w:val="center"/>
          </w:tcPr>
          <w:p w:rsidR="00E12B57" w:rsidRPr="0017229E" w:rsidRDefault="00E12B57"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12B57" w:rsidRPr="0017229E" w:rsidRDefault="00E12B57" w:rsidP="00EC2321">
            <w:pPr>
              <w:adjustRightInd/>
              <w:spacing w:line="240" w:lineRule="auto"/>
              <w:jc w:val="center"/>
              <w:rPr>
                <w:rFonts w:ascii="宋体" w:hAnsi="宋体" w:cs="仿宋_GB2312"/>
              </w:rPr>
            </w:pPr>
            <w:r w:rsidRPr="0017229E">
              <w:rPr>
                <w:rFonts w:ascii="宋体" w:hAnsi="宋体" w:cs="仿宋_GB2312" w:hint="eastAsia"/>
              </w:rPr>
              <w:t>√</w:t>
            </w:r>
          </w:p>
        </w:tc>
      </w:tr>
      <w:tr w:rsidR="00E12B57" w:rsidRPr="0017229E" w:rsidTr="0017229E">
        <w:trPr>
          <w:trHeight w:val="397"/>
        </w:trPr>
        <w:tc>
          <w:tcPr>
            <w:tcW w:w="1188" w:type="dxa"/>
            <w:vMerge/>
            <w:vAlign w:val="center"/>
          </w:tcPr>
          <w:p w:rsidR="00E12B57" w:rsidRPr="0017229E" w:rsidRDefault="00E12B57" w:rsidP="0017229E">
            <w:pPr>
              <w:adjustRightInd/>
              <w:spacing w:line="240" w:lineRule="auto"/>
              <w:jc w:val="center"/>
              <w:rPr>
                <w:rFonts w:ascii="宋体" w:hAnsi="宋体" w:cs="仿宋_GB2312"/>
              </w:rPr>
            </w:pPr>
          </w:p>
        </w:tc>
        <w:tc>
          <w:tcPr>
            <w:tcW w:w="756" w:type="dxa"/>
            <w:vAlign w:val="center"/>
          </w:tcPr>
          <w:p w:rsidR="00E12B57" w:rsidRPr="0017229E" w:rsidRDefault="00E12B57" w:rsidP="000B6B32">
            <w:pPr>
              <w:adjustRightInd/>
              <w:spacing w:line="240" w:lineRule="auto"/>
              <w:jc w:val="center"/>
              <w:rPr>
                <w:rFonts w:ascii="宋体" w:hAnsi="宋体" w:cs="仿宋_GB2312"/>
              </w:rPr>
            </w:pPr>
            <w:r>
              <w:rPr>
                <w:rFonts w:ascii="宋体" w:hAnsi="宋体" w:cs="仿宋_GB2312" w:hint="eastAsia"/>
              </w:rPr>
              <w:t>3</w:t>
            </w:r>
          </w:p>
        </w:tc>
        <w:tc>
          <w:tcPr>
            <w:tcW w:w="3309" w:type="dxa"/>
            <w:vAlign w:val="center"/>
          </w:tcPr>
          <w:p w:rsidR="00E12B57" w:rsidRDefault="00E12B57" w:rsidP="00BE0554">
            <w:pPr>
              <w:adjustRightInd/>
              <w:spacing w:line="240" w:lineRule="auto"/>
              <w:rPr>
                <w:rFonts w:ascii="宋体" w:hAnsi="宋体" w:cs="仿宋_GB2312"/>
              </w:rPr>
            </w:pPr>
            <w:r>
              <w:rPr>
                <w:rFonts w:ascii="宋体" w:hAnsi="宋体" w:cs="仿宋_GB2312"/>
              </w:rPr>
              <w:t>重要部位紧固件</w:t>
            </w:r>
          </w:p>
        </w:tc>
        <w:tc>
          <w:tcPr>
            <w:tcW w:w="1345" w:type="dxa"/>
            <w:vAlign w:val="center"/>
          </w:tcPr>
          <w:p w:rsidR="00E12B57" w:rsidRDefault="00E12B57" w:rsidP="00BE0554">
            <w:pPr>
              <w:adjustRightInd/>
              <w:spacing w:line="240" w:lineRule="auto"/>
              <w:jc w:val="center"/>
              <w:rPr>
                <w:rFonts w:ascii="宋体" w:hAnsi="宋体" w:cs="仿宋_GB2312"/>
              </w:rPr>
            </w:pPr>
            <w:r>
              <w:rPr>
                <w:rFonts w:ascii="宋体" w:hAnsi="宋体" w:cs="仿宋_GB2312" w:hint="eastAsia"/>
              </w:rPr>
              <w:t>5.1.12</w:t>
            </w:r>
          </w:p>
        </w:tc>
        <w:tc>
          <w:tcPr>
            <w:tcW w:w="1345" w:type="dxa"/>
            <w:vAlign w:val="center"/>
          </w:tcPr>
          <w:p w:rsidR="00E12B57" w:rsidRPr="0017229E" w:rsidRDefault="00E12B57" w:rsidP="0017229E">
            <w:pPr>
              <w:adjustRightInd/>
              <w:spacing w:line="240" w:lineRule="auto"/>
              <w:jc w:val="center"/>
              <w:rPr>
                <w:rFonts w:ascii="宋体" w:hAnsi="宋体" w:cs="仿宋_GB2312"/>
              </w:rPr>
            </w:pPr>
          </w:p>
        </w:tc>
        <w:tc>
          <w:tcPr>
            <w:tcW w:w="1345" w:type="dxa"/>
            <w:vAlign w:val="center"/>
          </w:tcPr>
          <w:p w:rsidR="00E12B57" w:rsidRPr="0017229E" w:rsidRDefault="00E12B57" w:rsidP="00EC2321">
            <w:pPr>
              <w:adjustRightInd/>
              <w:spacing w:line="240" w:lineRule="auto"/>
              <w:jc w:val="center"/>
              <w:rPr>
                <w:rFonts w:ascii="宋体" w:hAnsi="宋体" w:cs="仿宋_GB2312"/>
              </w:rPr>
            </w:pPr>
            <w:r w:rsidRPr="0017229E">
              <w:rPr>
                <w:rFonts w:ascii="宋体" w:hAnsi="宋体" w:cs="仿宋_GB2312" w:hint="eastAsia"/>
              </w:rPr>
              <w:t>√</w:t>
            </w:r>
          </w:p>
        </w:tc>
      </w:tr>
      <w:tr w:rsidR="00E12B57" w:rsidRPr="0017229E" w:rsidTr="0017229E">
        <w:trPr>
          <w:trHeight w:val="397"/>
        </w:trPr>
        <w:tc>
          <w:tcPr>
            <w:tcW w:w="1188" w:type="dxa"/>
            <w:vMerge/>
            <w:vAlign w:val="center"/>
          </w:tcPr>
          <w:p w:rsidR="00E12B57" w:rsidRPr="0017229E" w:rsidRDefault="00E12B57" w:rsidP="0017229E">
            <w:pPr>
              <w:adjustRightInd/>
              <w:spacing w:line="240" w:lineRule="auto"/>
              <w:jc w:val="center"/>
              <w:rPr>
                <w:rFonts w:ascii="宋体" w:hAnsi="宋体" w:cs="仿宋_GB2312"/>
              </w:rPr>
            </w:pPr>
          </w:p>
        </w:tc>
        <w:tc>
          <w:tcPr>
            <w:tcW w:w="756" w:type="dxa"/>
            <w:vAlign w:val="center"/>
          </w:tcPr>
          <w:p w:rsidR="00E12B57" w:rsidRPr="0017229E" w:rsidRDefault="00E12B57" w:rsidP="000B6B32">
            <w:pPr>
              <w:adjustRightInd/>
              <w:spacing w:line="240" w:lineRule="auto"/>
              <w:jc w:val="center"/>
              <w:rPr>
                <w:rFonts w:ascii="宋体" w:hAnsi="宋体" w:cs="仿宋_GB2312"/>
              </w:rPr>
            </w:pPr>
            <w:r>
              <w:rPr>
                <w:rFonts w:ascii="宋体" w:hAnsi="宋体" w:cs="仿宋_GB2312" w:hint="eastAsia"/>
              </w:rPr>
              <w:t>4</w:t>
            </w:r>
          </w:p>
        </w:tc>
        <w:tc>
          <w:tcPr>
            <w:tcW w:w="3309" w:type="dxa"/>
            <w:vAlign w:val="center"/>
          </w:tcPr>
          <w:p w:rsidR="00E12B57" w:rsidRDefault="00EB301A" w:rsidP="00BE0554">
            <w:pPr>
              <w:adjustRightInd/>
              <w:spacing w:line="240" w:lineRule="auto"/>
              <w:rPr>
                <w:rFonts w:ascii="宋体" w:hAnsi="宋体" w:cs="仿宋_GB2312"/>
              </w:rPr>
            </w:pPr>
            <w:r>
              <w:rPr>
                <w:rFonts w:ascii="宋体" w:hAnsi="宋体" w:cs="仿宋_GB2312"/>
              </w:rPr>
              <w:t>履带位置及驱动轮与导轨</w:t>
            </w:r>
          </w:p>
        </w:tc>
        <w:tc>
          <w:tcPr>
            <w:tcW w:w="1345" w:type="dxa"/>
            <w:vAlign w:val="center"/>
          </w:tcPr>
          <w:p w:rsidR="00E12B57" w:rsidRDefault="00EB301A" w:rsidP="00BE0554">
            <w:pPr>
              <w:adjustRightInd/>
              <w:spacing w:line="240" w:lineRule="auto"/>
              <w:jc w:val="center"/>
              <w:rPr>
                <w:rFonts w:ascii="宋体" w:hAnsi="宋体" w:cs="仿宋_GB2312"/>
              </w:rPr>
            </w:pPr>
            <w:r>
              <w:rPr>
                <w:rFonts w:ascii="宋体" w:hAnsi="宋体" w:cs="仿宋_GB2312" w:hint="eastAsia"/>
              </w:rPr>
              <w:t>5.1.13</w:t>
            </w:r>
          </w:p>
        </w:tc>
        <w:tc>
          <w:tcPr>
            <w:tcW w:w="1345" w:type="dxa"/>
            <w:vAlign w:val="center"/>
          </w:tcPr>
          <w:p w:rsidR="00E12B57" w:rsidRPr="0017229E" w:rsidRDefault="00E12B57" w:rsidP="0017229E">
            <w:pPr>
              <w:adjustRightInd/>
              <w:spacing w:line="240" w:lineRule="auto"/>
              <w:jc w:val="center"/>
              <w:rPr>
                <w:rFonts w:ascii="宋体" w:hAnsi="宋体" w:cs="仿宋_GB2312"/>
              </w:rPr>
            </w:pPr>
          </w:p>
        </w:tc>
        <w:tc>
          <w:tcPr>
            <w:tcW w:w="1345" w:type="dxa"/>
            <w:vAlign w:val="center"/>
          </w:tcPr>
          <w:p w:rsidR="00E12B57"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5</w:t>
            </w:r>
          </w:p>
        </w:tc>
        <w:tc>
          <w:tcPr>
            <w:tcW w:w="3309" w:type="dxa"/>
            <w:vAlign w:val="center"/>
          </w:tcPr>
          <w:p w:rsidR="00EB301A" w:rsidRDefault="00EB301A" w:rsidP="00536D3F">
            <w:pPr>
              <w:adjustRightInd/>
              <w:spacing w:line="240" w:lineRule="auto"/>
              <w:rPr>
                <w:rFonts w:ascii="宋体" w:hAnsi="宋体" w:cs="仿宋_GB2312"/>
              </w:rPr>
            </w:pPr>
            <w:r>
              <w:rPr>
                <w:rFonts w:ascii="宋体" w:hAnsi="宋体" w:cs="仿宋_GB2312"/>
              </w:rPr>
              <w:t>最高速度</w:t>
            </w:r>
          </w:p>
        </w:tc>
        <w:tc>
          <w:tcPr>
            <w:tcW w:w="1345" w:type="dxa"/>
            <w:vAlign w:val="center"/>
          </w:tcPr>
          <w:p w:rsidR="00EB301A" w:rsidRDefault="00EB301A" w:rsidP="00536D3F">
            <w:pPr>
              <w:adjustRightInd/>
              <w:spacing w:line="240" w:lineRule="auto"/>
              <w:jc w:val="center"/>
              <w:rPr>
                <w:rFonts w:ascii="宋体" w:hAnsi="宋体" w:cs="仿宋_GB2312"/>
              </w:rPr>
            </w:pPr>
            <w:r>
              <w:rPr>
                <w:rFonts w:ascii="宋体" w:hAnsi="宋体" w:cs="仿宋_GB2312" w:hint="eastAsia"/>
              </w:rPr>
              <w:t>5.2.1</w:t>
            </w:r>
          </w:p>
        </w:tc>
        <w:tc>
          <w:tcPr>
            <w:tcW w:w="1345" w:type="dxa"/>
            <w:vAlign w:val="center"/>
          </w:tcPr>
          <w:p w:rsidR="00EB301A" w:rsidRPr="0017229E" w:rsidRDefault="00EB301A" w:rsidP="00536D3F">
            <w:pPr>
              <w:adjustRightInd/>
              <w:spacing w:line="240" w:lineRule="auto"/>
              <w:jc w:val="center"/>
              <w:rPr>
                <w:rFonts w:ascii="宋体" w:hAnsi="宋体" w:cs="仿宋_GB2312"/>
              </w:rPr>
            </w:pPr>
          </w:p>
        </w:tc>
        <w:tc>
          <w:tcPr>
            <w:tcW w:w="1345" w:type="dxa"/>
            <w:vAlign w:val="center"/>
          </w:tcPr>
          <w:p w:rsidR="00EB301A" w:rsidRPr="0017229E" w:rsidRDefault="00EB301A" w:rsidP="00536D3F">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6</w:t>
            </w:r>
          </w:p>
        </w:tc>
        <w:tc>
          <w:tcPr>
            <w:tcW w:w="3309" w:type="dxa"/>
            <w:vAlign w:val="center"/>
          </w:tcPr>
          <w:p w:rsidR="00EB301A" w:rsidRDefault="00EB301A" w:rsidP="00BE0554">
            <w:pPr>
              <w:adjustRightInd/>
              <w:spacing w:line="240" w:lineRule="auto"/>
              <w:rPr>
                <w:rFonts w:ascii="宋体" w:hAnsi="宋体" w:cs="仿宋_GB2312"/>
              </w:rPr>
            </w:pPr>
            <w:r>
              <w:rPr>
                <w:rFonts w:ascii="宋体" w:hAnsi="宋体" w:cs="仿宋_GB2312"/>
              </w:rPr>
              <w:t>最</w:t>
            </w:r>
            <w:proofErr w:type="gramStart"/>
            <w:r>
              <w:rPr>
                <w:rFonts w:ascii="宋体" w:hAnsi="宋体" w:cs="仿宋_GB2312"/>
              </w:rPr>
              <w:t>大举升角及</w:t>
            </w:r>
            <w:proofErr w:type="gramEnd"/>
            <w:r>
              <w:rPr>
                <w:rFonts w:ascii="宋体" w:hAnsi="宋体" w:cs="仿宋_GB2312"/>
              </w:rPr>
              <w:t>时间</w:t>
            </w:r>
          </w:p>
        </w:tc>
        <w:tc>
          <w:tcPr>
            <w:tcW w:w="1345" w:type="dxa"/>
            <w:vAlign w:val="center"/>
          </w:tcPr>
          <w:p w:rsidR="00EB301A" w:rsidRDefault="00EB301A" w:rsidP="00BE0554">
            <w:pPr>
              <w:adjustRightInd/>
              <w:spacing w:line="240" w:lineRule="auto"/>
              <w:jc w:val="center"/>
              <w:rPr>
                <w:rFonts w:ascii="宋体" w:hAnsi="宋体" w:cs="仿宋_GB2312"/>
              </w:rPr>
            </w:pPr>
            <w:r>
              <w:rPr>
                <w:rFonts w:ascii="宋体" w:hAnsi="宋体" w:cs="仿宋_GB2312" w:hint="eastAsia"/>
              </w:rPr>
              <w:t>5.2.4</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7</w:t>
            </w:r>
          </w:p>
        </w:tc>
        <w:tc>
          <w:tcPr>
            <w:tcW w:w="3309" w:type="dxa"/>
            <w:vAlign w:val="center"/>
          </w:tcPr>
          <w:p w:rsidR="00EB301A" w:rsidRDefault="00EB301A" w:rsidP="00BE0554">
            <w:pPr>
              <w:adjustRightInd/>
              <w:spacing w:line="240" w:lineRule="auto"/>
              <w:rPr>
                <w:rFonts w:ascii="宋体" w:hAnsi="宋体" w:cs="仿宋_GB2312"/>
              </w:rPr>
            </w:pPr>
            <w:r>
              <w:rPr>
                <w:rFonts w:ascii="宋体" w:hAnsi="宋体" w:cs="仿宋_GB2312"/>
              </w:rPr>
              <w:t>爬坡能力</w:t>
            </w:r>
          </w:p>
        </w:tc>
        <w:tc>
          <w:tcPr>
            <w:tcW w:w="1345" w:type="dxa"/>
            <w:vAlign w:val="center"/>
          </w:tcPr>
          <w:p w:rsidR="00EB301A" w:rsidRDefault="00EB301A" w:rsidP="00BE0554">
            <w:pPr>
              <w:adjustRightInd/>
              <w:spacing w:line="240" w:lineRule="auto"/>
              <w:jc w:val="center"/>
              <w:rPr>
                <w:rFonts w:ascii="宋体" w:hAnsi="宋体" w:cs="仿宋_GB2312"/>
              </w:rPr>
            </w:pPr>
            <w:r>
              <w:rPr>
                <w:rFonts w:ascii="宋体" w:hAnsi="宋体" w:cs="仿宋_GB2312" w:hint="eastAsia"/>
              </w:rPr>
              <w:t>5.2.6</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8</w:t>
            </w:r>
          </w:p>
        </w:tc>
        <w:tc>
          <w:tcPr>
            <w:tcW w:w="3309" w:type="dxa"/>
            <w:vAlign w:val="center"/>
          </w:tcPr>
          <w:p w:rsidR="00EB301A" w:rsidRPr="0017229E" w:rsidRDefault="00EB301A" w:rsidP="000B6B32">
            <w:pPr>
              <w:adjustRightInd/>
              <w:spacing w:line="240" w:lineRule="auto"/>
              <w:rPr>
                <w:rFonts w:ascii="宋体" w:hAnsi="宋体" w:cs="仿宋_GB2312"/>
              </w:rPr>
            </w:pPr>
            <w:r w:rsidRPr="0017229E">
              <w:rPr>
                <w:rFonts w:ascii="宋体" w:hAnsi="宋体" w:cs="仿宋_GB2312" w:hint="eastAsia"/>
              </w:rPr>
              <w:t>发动机</w:t>
            </w:r>
            <w:r>
              <w:rPr>
                <w:rFonts w:ascii="宋体" w:hAnsi="宋体" w:cs="仿宋_GB2312" w:hint="eastAsia"/>
              </w:rPr>
              <w:t>运行</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4</w:t>
            </w:r>
            <w:r w:rsidRPr="0017229E">
              <w:rPr>
                <w:rFonts w:ascii="宋体" w:hAnsi="宋体" w:cs="仿宋_GB2312" w:hint="eastAsia"/>
              </w:rPr>
              <w:t>.1</w:t>
            </w:r>
            <w:r>
              <w:rPr>
                <w:rFonts w:ascii="宋体" w:hAnsi="宋体" w:cs="仿宋_GB2312" w:hint="eastAsia"/>
              </w:rPr>
              <w:t>.1</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9</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hint="eastAsia"/>
              </w:rPr>
              <w:t>电气开关工作性能</w:t>
            </w:r>
          </w:p>
        </w:tc>
        <w:tc>
          <w:tcPr>
            <w:tcW w:w="1345" w:type="dxa"/>
            <w:vAlign w:val="center"/>
          </w:tcPr>
          <w:p w:rsidR="00EB301A" w:rsidRPr="0017229E" w:rsidRDefault="00EB301A" w:rsidP="00BE0554">
            <w:pPr>
              <w:adjustRightInd/>
              <w:spacing w:line="240" w:lineRule="auto"/>
              <w:jc w:val="center"/>
              <w:rPr>
                <w:rFonts w:ascii="宋体" w:hAnsi="宋体" w:cs="仿宋_GB2312"/>
              </w:rPr>
            </w:pPr>
            <w:r>
              <w:rPr>
                <w:rFonts w:ascii="宋体" w:hAnsi="宋体" w:cs="仿宋_GB2312" w:hint="eastAsia"/>
              </w:rPr>
              <w:t>5.4.1.2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Default="00EB301A" w:rsidP="00536D3F">
            <w:pPr>
              <w:adjustRightInd/>
              <w:spacing w:line="240" w:lineRule="auto"/>
              <w:jc w:val="center"/>
              <w:rPr>
                <w:rFonts w:ascii="宋体" w:hAnsi="宋体" w:cs="仿宋_GB2312"/>
              </w:rPr>
            </w:pPr>
            <w:r>
              <w:rPr>
                <w:rFonts w:ascii="宋体" w:hAnsi="宋体" w:cs="仿宋_GB2312" w:hint="eastAsia"/>
              </w:rPr>
              <w:t>10</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hint="eastAsia"/>
              </w:rPr>
              <w:t>液压操作</w:t>
            </w:r>
          </w:p>
        </w:tc>
        <w:tc>
          <w:tcPr>
            <w:tcW w:w="1345" w:type="dxa"/>
            <w:vAlign w:val="center"/>
          </w:tcPr>
          <w:p w:rsidR="00EB301A" w:rsidRPr="0017229E" w:rsidRDefault="00EB301A" w:rsidP="00BE0554">
            <w:pPr>
              <w:adjustRightInd/>
              <w:spacing w:line="240" w:lineRule="auto"/>
              <w:jc w:val="center"/>
              <w:rPr>
                <w:rFonts w:ascii="宋体" w:hAnsi="宋体" w:cs="仿宋_GB2312"/>
              </w:rPr>
            </w:pPr>
            <w:r>
              <w:rPr>
                <w:rFonts w:ascii="宋体" w:hAnsi="宋体" w:cs="仿宋_GB2312" w:hint="eastAsia"/>
              </w:rPr>
              <w:t>5.4.2.1</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11</w:t>
            </w:r>
          </w:p>
        </w:tc>
        <w:tc>
          <w:tcPr>
            <w:tcW w:w="3309" w:type="dxa"/>
            <w:vAlign w:val="center"/>
          </w:tcPr>
          <w:p w:rsidR="00EB301A" w:rsidRDefault="00EB301A" w:rsidP="0017229E">
            <w:pPr>
              <w:adjustRightInd/>
              <w:spacing w:line="240" w:lineRule="auto"/>
              <w:rPr>
                <w:rFonts w:ascii="宋体" w:hAnsi="宋体" w:cs="仿宋_GB2312"/>
              </w:rPr>
            </w:pPr>
            <w:r>
              <w:rPr>
                <w:rFonts w:ascii="宋体" w:hAnsi="宋体" w:cs="仿宋_GB2312" w:hint="eastAsia"/>
              </w:rPr>
              <w:t>货箱板开关及</w:t>
            </w:r>
            <w:proofErr w:type="gramStart"/>
            <w:r>
              <w:rPr>
                <w:rFonts w:ascii="宋体" w:hAnsi="宋体" w:cs="仿宋_GB2312" w:hint="eastAsia"/>
              </w:rPr>
              <w:t>抬起力</w:t>
            </w:r>
            <w:proofErr w:type="gramEnd"/>
          </w:p>
        </w:tc>
        <w:tc>
          <w:tcPr>
            <w:tcW w:w="1345" w:type="dxa"/>
            <w:vAlign w:val="center"/>
          </w:tcPr>
          <w:p w:rsidR="00EB301A" w:rsidRDefault="00EB301A" w:rsidP="00BE0554">
            <w:pPr>
              <w:adjustRightInd/>
              <w:spacing w:line="240" w:lineRule="auto"/>
              <w:jc w:val="center"/>
              <w:rPr>
                <w:rFonts w:ascii="宋体" w:hAnsi="宋体" w:cs="仿宋_GB2312"/>
              </w:rPr>
            </w:pPr>
            <w:r>
              <w:rPr>
                <w:rFonts w:ascii="宋体" w:hAnsi="宋体" w:cs="仿宋_GB2312" w:hint="eastAsia"/>
              </w:rPr>
              <w:t>5.5.1</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rPr>
                <w:rFonts w:ascii="宋体" w:hAnsi="宋体" w:cs="仿宋_GB2312"/>
              </w:rPr>
            </w:pPr>
          </w:p>
        </w:tc>
        <w:tc>
          <w:tcPr>
            <w:tcW w:w="756" w:type="dxa"/>
            <w:vAlign w:val="center"/>
          </w:tcPr>
          <w:p w:rsidR="00EB301A" w:rsidRPr="0017229E" w:rsidRDefault="00EB301A" w:rsidP="0017229E">
            <w:pPr>
              <w:adjustRightInd/>
              <w:spacing w:line="240" w:lineRule="auto"/>
              <w:jc w:val="center"/>
              <w:rPr>
                <w:rFonts w:ascii="宋体" w:hAnsi="宋体" w:cs="仿宋_GB2312"/>
              </w:rPr>
            </w:pPr>
            <w:r>
              <w:rPr>
                <w:rFonts w:ascii="宋体" w:hAnsi="宋体" w:cs="仿宋_GB2312" w:hint="eastAsia"/>
              </w:rPr>
              <w:t>12</w:t>
            </w:r>
          </w:p>
        </w:tc>
        <w:tc>
          <w:tcPr>
            <w:tcW w:w="3309" w:type="dxa"/>
            <w:vAlign w:val="center"/>
          </w:tcPr>
          <w:p w:rsidR="00EB301A" w:rsidRPr="0017229E" w:rsidRDefault="00EB301A" w:rsidP="0017229E">
            <w:pPr>
              <w:adjustRightInd/>
              <w:spacing w:line="240" w:lineRule="auto"/>
              <w:rPr>
                <w:rFonts w:ascii="宋体" w:hAnsi="宋体" w:cs="仿宋_GB2312"/>
              </w:rPr>
            </w:pPr>
            <w:r w:rsidRPr="0017229E">
              <w:rPr>
                <w:rFonts w:ascii="宋体" w:hAnsi="宋体" w:cs="仿宋_GB2312" w:hint="eastAsia"/>
              </w:rPr>
              <w:t>基本参数</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4.2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restart"/>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C</w:t>
            </w:r>
          </w:p>
        </w:tc>
        <w:tc>
          <w:tcPr>
            <w:tcW w:w="756"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1</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图样及技术文件</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Pr>
                <w:rFonts w:ascii="宋体" w:hAnsi="宋体" w:cs="仿宋_GB2312" w:hint="eastAsia"/>
              </w:rPr>
              <w:t>5.1.1</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2</w:t>
            </w:r>
          </w:p>
        </w:tc>
        <w:tc>
          <w:tcPr>
            <w:tcW w:w="3309" w:type="dxa"/>
            <w:vAlign w:val="center"/>
          </w:tcPr>
          <w:p w:rsidR="00EB301A" w:rsidRPr="0017229E" w:rsidRDefault="00EB301A" w:rsidP="000B6B32">
            <w:pPr>
              <w:adjustRightInd/>
              <w:spacing w:line="240" w:lineRule="auto"/>
              <w:rPr>
                <w:rFonts w:ascii="宋体" w:hAnsi="宋体" w:cs="仿宋_GB2312"/>
              </w:rPr>
            </w:pPr>
            <w:r w:rsidRPr="0017229E">
              <w:rPr>
                <w:rFonts w:ascii="宋体" w:hAnsi="宋体" w:cs="仿宋_GB2312" w:hint="eastAsia"/>
              </w:rPr>
              <w:t>自制件，外购、外协件</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5.1.2</w:t>
            </w:r>
          </w:p>
        </w:tc>
        <w:tc>
          <w:tcPr>
            <w:tcW w:w="1345" w:type="dxa"/>
            <w:vAlign w:val="center"/>
          </w:tcPr>
          <w:p w:rsidR="00EB301A" w:rsidRPr="0017229E" w:rsidRDefault="00EB301A" w:rsidP="000B6B32">
            <w:pPr>
              <w:adjustRightInd/>
              <w:spacing w:line="240" w:lineRule="auto"/>
              <w:jc w:val="center"/>
              <w:rPr>
                <w:rFonts w:ascii="宋体" w:hAnsi="宋体" w:cs="仿宋_GB2312"/>
              </w:rPr>
            </w:pP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3</w:t>
            </w:r>
          </w:p>
        </w:tc>
        <w:tc>
          <w:tcPr>
            <w:tcW w:w="3309" w:type="dxa"/>
            <w:vAlign w:val="center"/>
          </w:tcPr>
          <w:p w:rsidR="00EB301A" w:rsidRPr="0017229E" w:rsidRDefault="00EB301A" w:rsidP="000B6B32">
            <w:pPr>
              <w:adjustRightInd/>
              <w:spacing w:line="240" w:lineRule="auto"/>
              <w:rPr>
                <w:rFonts w:ascii="宋体" w:hAnsi="宋体" w:cs="仿宋_GB2312"/>
              </w:rPr>
            </w:pPr>
            <w:r>
              <w:rPr>
                <w:rFonts w:ascii="宋体" w:hAnsi="宋体" w:cs="仿宋_GB2312" w:hint="eastAsia"/>
              </w:rPr>
              <w:t>异常声响及密封性</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Pr>
                <w:rFonts w:ascii="宋体" w:hAnsi="宋体" w:cs="仿宋_GB2312" w:hint="eastAsia"/>
              </w:rPr>
              <w:t>5.1.3</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4</w:t>
            </w:r>
          </w:p>
        </w:tc>
        <w:tc>
          <w:tcPr>
            <w:tcW w:w="3309" w:type="dxa"/>
            <w:vAlign w:val="center"/>
          </w:tcPr>
          <w:p w:rsidR="00EB301A" w:rsidRPr="0017229E" w:rsidRDefault="00EB301A" w:rsidP="0017229E">
            <w:pPr>
              <w:adjustRightInd/>
              <w:spacing w:line="240" w:lineRule="auto"/>
              <w:rPr>
                <w:rFonts w:ascii="宋体" w:hAnsi="宋体" w:cs="仿宋_GB2312"/>
              </w:rPr>
            </w:pPr>
            <w:r w:rsidRPr="0017229E">
              <w:rPr>
                <w:rFonts w:ascii="宋体" w:hAnsi="宋体" w:cs="仿宋_GB2312" w:hint="eastAsia"/>
              </w:rPr>
              <w:t>焊接质量</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4</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5</w:t>
            </w:r>
          </w:p>
        </w:tc>
        <w:tc>
          <w:tcPr>
            <w:tcW w:w="3309" w:type="dxa"/>
            <w:vAlign w:val="center"/>
          </w:tcPr>
          <w:p w:rsidR="00EB301A" w:rsidRPr="0017229E" w:rsidRDefault="00EB301A" w:rsidP="0017229E">
            <w:pPr>
              <w:adjustRightInd/>
              <w:spacing w:line="240" w:lineRule="auto"/>
              <w:rPr>
                <w:rFonts w:ascii="宋体" w:hAnsi="宋体" w:cs="仿宋_GB2312"/>
              </w:rPr>
            </w:pPr>
            <w:r w:rsidRPr="0017229E">
              <w:rPr>
                <w:rFonts w:ascii="宋体" w:hAnsi="宋体" w:cs="仿宋_GB2312" w:hint="eastAsia"/>
              </w:rPr>
              <w:t>冲压</w:t>
            </w:r>
            <w:proofErr w:type="gramStart"/>
            <w:r w:rsidRPr="0017229E">
              <w:rPr>
                <w:rFonts w:ascii="宋体" w:hAnsi="宋体" w:cs="仿宋_GB2312" w:hint="eastAsia"/>
              </w:rPr>
              <w:t>件质量</w:t>
            </w:r>
            <w:proofErr w:type="gramEnd"/>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5</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6</w:t>
            </w:r>
          </w:p>
        </w:tc>
        <w:tc>
          <w:tcPr>
            <w:tcW w:w="3309" w:type="dxa"/>
            <w:vAlign w:val="center"/>
          </w:tcPr>
          <w:p w:rsidR="00EB301A" w:rsidRPr="0017229E" w:rsidRDefault="00EB301A" w:rsidP="0017229E">
            <w:pPr>
              <w:adjustRightInd/>
              <w:spacing w:line="240" w:lineRule="auto"/>
              <w:rPr>
                <w:rFonts w:ascii="宋体" w:hAnsi="宋体" w:cs="仿宋_GB2312"/>
              </w:rPr>
            </w:pPr>
            <w:r w:rsidRPr="0017229E">
              <w:rPr>
                <w:rFonts w:ascii="宋体" w:hAnsi="宋体" w:cs="仿宋_GB2312" w:hint="eastAsia"/>
              </w:rPr>
              <w:t>运动部件</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6</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7</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最小离地间隙</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sidR="005871DA">
              <w:rPr>
                <w:rFonts w:ascii="宋体" w:hAnsi="宋体" w:cs="仿宋_GB2312" w:hint="eastAsia"/>
              </w:rPr>
              <w:t>7</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8</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操作机构</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8</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9</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操作标志</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9</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10</w:t>
            </w:r>
          </w:p>
        </w:tc>
        <w:tc>
          <w:tcPr>
            <w:tcW w:w="3309" w:type="dxa"/>
            <w:vAlign w:val="center"/>
          </w:tcPr>
          <w:p w:rsidR="00EB301A" w:rsidRPr="0017229E" w:rsidRDefault="00EB301A" w:rsidP="0017229E">
            <w:pPr>
              <w:adjustRightInd/>
              <w:spacing w:line="240" w:lineRule="auto"/>
              <w:rPr>
                <w:rFonts w:ascii="宋体" w:hAnsi="宋体" w:cs="仿宋_GB2312"/>
              </w:rPr>
            </w:pPr>
            <w:r w:rsidRPr="0017229E">
              <w:rPr>
                <w:rFonts w:ascii="宋体" w:hAnsi="宋体" w:cs="仿宋_GB2312" w:hint="eastAsia"/>
              </w:rPr>
              <w:t>涂漆质量</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10</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11</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最高档最低稳定车速与规定值比</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2.2</w:t>
            </w:r>
          </w:p>
        </w:tc>
        <w:tc>
          <w:tcPr>
            <w:tcW w:w="1345" w:type="dxa"/>
            <w:vAlign w:val="center"/>
          </w:tcPr>
          <w:p w:rsidR="00EB301A" w:rsidRPr="0017229E" w:rsidRDefault="005871DA" w:rsidP="0017229E">
            <w:pPr>
              <w:adjustRightInd/>
              <w:spacing w:line="240" w:lineRule="auto"/>
              <w:jc w:val="center"/>
              <w:rPr>
                <w:rFonts w:ascii="宋体" w:hAnsi="宋体" w:cs="仿宋_GB2312"/>
              </w:rPr>
            </w:pPr>
            <w:r w:rsidRPr="005871DA">
              <w:rPr>
                <w:rFonts w:ascii="宋体" w:hAnsi="宋体" w:cs="仿宋_GB2312" w:hint="eastAsia"/>
              </w:rPr>
              <w:t>√</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12</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直线行驶性能</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2.3</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13</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货箱自降及回位</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2.5</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14</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最小转向圆直径</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2.7</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15</w:t>
            </w:r>
          </w:p>
        </w:tc>
        <w:tc>
          <w:tcPr>
            <w:tcW w:w="3309" w:type="dxa"/>
            <w:vAlign w:val="center"/>
          </w:tcPr>
          <w:p w:rsidR="00EB301A" w:rsidRPr="0017229E" w:rsidRDefault="00EB301A" w:rsidP="0017229E">
            <w:pPr>
              <w:adjustRightInd/>
              <w:spacing w:line="240" w:lineRule="auto"/>
              <w:rPr>
                <w:rFonts w:ascii="宋体" w:hAnsi="宋体" w:cs="仿宋_GB2312"/>
              </w:rPr>
            </w:pPr>
            <w:r>
              <w:rPr>
                <w:rFonts w:ascii="宋体" w:hAnsi="宋体" w:cs="仿宋_GB2312"/>
              </w:rPr>
              <w:t>发动机操作性</w:t>
            </w:r>
          </w:p>
        </w:tc>
        <w:tc>
          <w:tcPr>
            <w:tcW w:w="1345" w:type="dxa"/>
            <w:vAlign w:val="center"/>
          </w:tcPr>
          <w:p w:rsidR="00EB301A" w:rsidRPr="0017229E" w:rsidRDefault="00EB301A" w:rsidP="003B127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4</w:t>
            </w:r>
            <w:r w:rsidRPr="0017229E">
              <w:rPr>
                <w:rFonts w:ascii="宋体" w:hAnsi="宋体" w:cs="仿宋_GB2312" w:hint="eastAsia"/>
              </w:rPr>
              <w:t>.1.2</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16</w:t>
            </w:r>
          </w:p>
        </w:tc>
        <w:tc>
          <w:tcPr>
            <w:tcW w:w="3309" w:type="dxa"/>
            <w:vAlign w:val="center"/>
          </w:tcPr>
          <w:p w:rsidR="00EB301A" w:rsidRPr="00E12B57" w:rsidRDefault="00EB301A" w:rsidP="0017229E">
            <w:pPr>
              <w:adjustRightInd/>
              <w:spacing w:line="240" w:lineRule="auto"/>
              <w:rPr>
                <w:rFonts w:ascii="宋体" w:hAnsi="宋体" w:cs="仿宋_GB2312"/>
              </w:rPr>
            </w:pPr>
            <w:r w:rsidRPr="00E12B57">
              <w:rPr>
                <w:rFonts w:ascii="宋体" w:hAnsi="宋体" w:cs="仿宋_GB2312"/>
              </w:rPr>
              <w:t>电气连接</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4</w:t>
            </w:r>
            <w:r w:rsidRPr="0017229E">
              <w:rPr>
                <w:rFonts w:ascii="宋体" w:hAnsi="宋体" w:cs="仿宋_GB2312" w:hint="eastAsia"/>
              </w:rPr>
              <w:t>.</w:t>
            </w:r>
            <w:r>
              <w:rPr>
                <w:rFonts w:ascii="宋体" w:hAnsi="宋体" w:cs="仿宋_GB2312" w:hint="eastAsia"/>
              </w:rPr>
              <w:t>2</w:t>
            </w:r>
            <w:r w:rsidRPr="0017229E">
              <w:rPr>
                <w:rFonts w:ascii="宋体" w:hAnsi="宋体" w:cs="仿宋_GB2312" w:hint="eastAsia"/>
              </w:rPr>
              <w:t>.</w:t>
            </w:r>
            <w:r>
              <w:rPr>
                <w:rFonts w:ascii="宋体" w:hAnsi="宋体" w:cs="仿宋_GB2312" w:hint="eastAsia"/>
              </w:rPr>
              <w:t>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17</w:t>
            </w:r>
          </w:p>
        </w:tc>
        <w:tc>
          <w:tcPr>
            <w:tcW w:w="3309" w:type="dxa"/>
            <w:vAlign w:val="center"/>
          </w:tcPr>
          <w:p w:rsidR="00EB301A" w:rsidRPr="00E12B57" w:rsidRDefault="00EB301A" w:rsidP="0017229E">
            <w:pPr>
              <w:adjustRightInd/>
              <w:spacing w:line="240" w:lineRule="auto"/>
              <w:rPr>
                <w:rFonts w:ascii="宋体" w:hAnsi="宋体" w:cs="仿宋_GB2312"/>
              </w:rPr>
            </w:pPr>
            <w:r w:rsidRPr="00E12B57">
              <w:rPr>
                <w:rFonts w:ascii="宋体" w:hAnsi="宋体" w:cs="仿宋_GB2312"/>
              </w:rPr>
              <w:t>电线捆扎</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4</w:t>
            </w:r>
            <w:r w:rsidRPr="0017229E">
              <w:rPr>
                <w:rFonts w:ascii="宋体" w:hAnsi="宋体" w:cs="仿宋_GB2312" w:hint="eastAsia"/>
              </w:rPr>
              <w:t>.2.2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18</w:t>
            </w:r>
          </w:p>
        </w:tc>
        <w:tc>
          <w:tcPr>
            <w:tcW w:w="3309" w:type="dxa"/>
            <w:vAlign w:val="center"/>
          </w:tcPr>
          <w:p w:rsidR="00EB301A" w:rsidRPr="00E12B57" w:rsidRDefault="00EB301A" w:rsidP="009E1258">
            <w:pPr>
              <w:adjustRightInd/>
              <w:spacing w:line="240" w:lineRule="auto"/>
              <w:rPr>
                <w:rFonts w:ascii="宋体" w:hAnsi="宋体" w:cs="仿宋_GB2312"/>
              </w:rPr>
            </w:pPr>
            <w:r w:rsidRPr="00E12B57">
              <w:rPr>
                <w:rFonts w:ascii="宋体" w:hAnsi="宋体" w:cs="仿宋_GB2312"/>
              </w:rPr>
              <w:t>液压操作性能</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Pr>
                <w:rFonts w:ascii="宋体" w:hAnsi="宋体" w:cs="仿宋_GB2312" w:hint="eastAsia"/>
              </w:rPr>
              <w:t>5.4.3.1</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EC2321">
            <w:pPr>
              <w:adjustRightInd/>
              <w:spacing w:line="240" w:lineRule="auto"/>
              <w:jc w:val="center"/>
              <w:rPr>
                <w:rFonts w:ascii="宋体" w:hAnsi="宋体" w:cs="仿宋_GB2312"/>
              </w:rPr>
            </w:pPr>
            <w:r>
              <w:rPr>
                <w:rFonts w:ascii="宋体" w:hAnsi="宋体" w:cs="仿宋_GB2312" w:hint="eastAsia"/>
              </w:rPr>
              <w:t>19</w:t>
            </w:r>
          </w:p>
        </w:tc>
        <w:tc>
          <w:tcPr>
            <w:tcW w:w="3309" w:type="dxa"/>
            <w:vAlign w:val="center"/>
          </w:tcPr>
          <w:p w:rsidR="00EB301A" w:rsidRPr="00E12B57" w:rsidRDefault="00EB301A" w:rsidP="0017229E">
            <w:pPr>
              <w:adjustRightInd/>
              <w:spacing w:line="240" w:lineRule="auto"/>
              <w:rPr>
                <w:rFonts w:ascii="宋体" w:hAnsi="宋体" w:cs="仿宋_GB2312"/>
              </w:rPr>
            </w:pPr>
            <w:r w:rsidRPr="00E12B57">
              <w:rPr>
                <w:rFonts w:ascii="宋体" w:hAnsi="宋体" w:cs="仿宋_GB2312"/>
              </w:rPr>
              <w:t>供油系统油管</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Pr>
                <w:rFonts w:ascii="宋体" w:hAnsi="宋体" w:cs="仿宋_GB2312" w:hint="eastAsia"/>
              </w:rPr>
              <w:t>5.4.3.2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17229E">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20</w:t>
            </w:r>
          </w:p>
        </w:tc>
        <w:tc>
          <w:tcPr>
            <w:tcW w:w="3309" w:type="dxa"/>
            <w:vAlign w:val="center"/>
          </w:tcPr>
          <w:p w:rsidR="00EB301A" w:rsidRPr="00E12B57" w:rsidRDefault="00EB301A" w:rsidP="0017229E">
            <w:pPr>
              <w:adjustRightInd/>
              <w:spacing w:line="240" w:lineRule="auto"/>
              <w:rPr>
                <w:rFonts w:ascii="宋体" w:hAnsi="宋体" w:cs="仿宋_GB2312"/>
              </w:rPr>
            </w:pPr>
            <w:r>
              <w:rPr>
                <w:rFonts w:ascii="宋体" w:hAnsi="宋体" w:cs="仿宋_GB2312"/>
              </w:rPr>
              <w:t>货箱</w:t>
            </w:r>
            <w:r>
              <w:rPr>
                <w:rFonts w:ascii="宋体" w:hAnsi="宋体" w:cs="仿宋_GB2312" w:hint="eastAsia"/>
              </w:rPr>
              <w:t>外</w:t>
            </w:r>
            <w:r>
              <w:rPr>
                <w:rFonts w:ascii="宋体" w:hAnsi="宋体" w:cs="仿宋_GB2312"/>
              </w:rPr>
              <w:t>廓</w:t>
            </w:r>
          </w:p>
        </w:tc>
        <w:tc>
          <w:tcPr>
            <w:tcW w:w="1345" w:type="dxa"/>
            <w:vAlign w:val="center"/>
          </w:tcPr>
          <w:p w:rsidR="00EB301A" w:rsidRDefault="00EB301A" w:rsidP="009E1258">
            <w:pPr>
              <w:adjustRightInd/>
              <w:spacing w:line="240" w:lineRule="auto"/>
              <w:jc w:val="center"/>
              <w:rPr>
                <w:rFonts w:ascii="宋体" w:hAnsi="宋体" w:cs="仿宋_GB2312"/>
              </w:rPr>
            </w:pPr>
            <w:r>
              <w:rPr>
                <w:rFonts w:ascii="宋体" w:hAnsi="宋体" w:cs="仿宋_GB2312" w:hint="eastAsia"/>
              </w:rPr>
              <w:t>5.5.2</w:t>
            </w:r>
          </w:p>
        </w:tc>
        <w:tc>
          <w:tcPr>
            <w:tcW w:w="1345" w:type="dxa"/>
            <w:vAlign w:val="center"/>
          </w:tcPr>
          <w:p w:rsidR="00EB301A" w:rsidRPr="0017229E" w:rsidRDefault="00EB301A" w:rsidP="0017229E">
            <w:pPr>
              <w:adjustRightInd/>
              <w:spacing w:line="240" w:lineRule="auto"/>
              <w:jc w:val="center"/>
              <w:rPr>
                <w:rFonts w:ascii="宋体" w:hAnsi="宋体" w:cs="仿宋_GB2312"/>
              </w:rPr>
            </w:pPr>
          </w:p>
        </w:tc>
        <w:tc>
          <w:tcPr>
            <w:tcW w:w="1345" w:type="dxa"/>
            <w:vAlign w:val="center"/>
          </w:tcPr>
          <w:p w:rsidR="00EB301A" w:rsidRPr="0017229E" w:rsidRDefault="00EB301A" w:rsidP="00536D3F">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21</w:t>
            </w:r>
          </w:p>
        </w:tc>
        <w:tc>
          <w:tcPr>
            <w:tcW w:w="3309" w:type="dxa"/>
            <w:vAlign w:val="center"/>
          </w:tcPr>
          <w:p w:rsidR="00EB301A" w:rsidRPr="00E12B57" w:rsidRDefault="00EB301A" w:rsidP="0017229E">
            <w:pPr>
              <w:adjustRightInd/>
              <w:spacing w:line="240" w:lineRule="auto"/>
              <w:rPr>
                <w:rFonts w:ascii="宋体" w:hAnsi="宋体" w:cs="仿宋_GB2312"/>
              </w:rPr>
            </w:pPr>
            <w:r>
              <w:rPr>
                <w:rFonts w:ascii="宋体" w:hAnsi="宋体" w:cs="仿宋_GB2312"/>
              </w:rPr>
              <w:t>货箱高度差及缝隙</w:t>
            </w:r>
          </w:p>
        </w:tc>
        <w:tc>
          <w:tcPr>
            <w:tcW w:w="1345" w:type="dxa"/>
            <w:vAlign w:val="center"/>
          </w:tcPr>
          <w:p w:rsidR="00EB301A" w:rsidRDefault="00EB301A" w:rsidP="009E1258">
            <w:pPr>
              <w:adjustRightInd/>
              <w:spacing w:line="240" w:lineRule="auto"/>
              <w:jc w:val="center"/>
              <w:rPr>
                <w:rFonts w:ascii="宋体" w:hAnsi="宋体" w:cs="仿宋_GB2312"/>
              </w:rPr>
            </w:pPr>
            <w:r>
              <w:rPr>
                <w:rFonts w:ascii="宋体" w:hAnsi="宋体" w:cs="仿宋_GB2312" w:hint="eastAsia"/>
              </w:rPr>
              <w:t>5.5.3</w:t>
            </w:r>
          </w:p>
        </w:tc>
        <w:tc>
          <w:tcPr>
            <w:tcW w:w="1345" w:type="dxa"/>
            <w:vAlign w:val="center"/>
          </w:tcPr>
          <w:p w:rsidR="00EB301A" w:rsidRPr="0017229E" w:rsidRDefault="005871DA" w:rsidP="0017229E">
            <w:pPr>
              <w:adjustRightInd/>
              <w:spacing w:line="240" w:lineRule="auto"/>
              <w:jc w:val="center"/>
              <w:rPr>
                <w:rFonts w:ascii="宋体" w:hAnsi="宋体" w:cs="仿宋_GB2312"/>
              </w:rPr>
            </w:pPr>
            <w:r w:rsidRPr="005871DA">
              <w:rPr>
                <w:rFonts w:ascii="宋体" w:hAnsi="宋体" w:cs="仿宋_GB2312" w:hint="eastAsia"/>
              </w:rPr>
              <w:t>√</w:t>
            </w:r>
          </w:p>
        </w:tc>
        <w:tc>
          <w:tcPr>
            <w:tcW w:w="1345" w:type="dxa"/>
            <w:vAlign w:val="center"/>
          </w:tcPr>
          <w:p w:rsidR="00EB301A" w:rsidRPr="0017229E" w:rsidRDefault="00EB301A" w:rsidP="00536D3F">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22</w:t>
            </w:r>
          </w:p>
        </w:tc>
        <w:tc>
          <w:tcPr>
            <w:tcW w:w="3309" w:type="dxa"/>
            <w:vAlign w:val="center"/>
          </w:tcPr>
          <w:p w:rsidR="00EB301A" w:rsidRPr="0017229E" w:rsidRDefault="00EB301A" w:rsidP="000B6B32">
            <w:pPr>
              <w:adjustRightInd/>
              <w:spacing w:line="240" w:lineRule="auto"/>
              <w:rPr>
                <w:rFonts w:ascii="宋体" w:hAnsi="宋体" w:cs="仿宋_GB2312"/>
              </w:rPr>
            </w:pPr>
            <w:r w:rsidRPr="0017229E">
              <w:rPr>
                <w:rFonts w:ascii="宋体" w:hAnsi="宋体" w:cs="仿宋_GB2312" w:hint="eastAsia"/>
              </w:rPr>
              <w:t>产品型号</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4.1</w:t>
            </w:r>
          </w:p>
        </w:tc>
        <w:tc>
          <w:tcPr>
            <w:tcW w:w="1345" w:type="dxa"/>
            <w:vAlign w:val="center"/>
          </w:tcPr>
          <w:p w:rsidR="00EB301A" w:rsidRPr="0017229E" w:rsidRDefault="00EB301A" w:rsidP="000B6B32">
            <w:pPr>
              <w:adjustRightInd/>
              <w:spacing w:line="240" w:lineRule="auto"/>
              <w:jc w:val="center"/>
              <w:rPr>
                <w:rFonts w:ascii="宋体" w:hAnsi="宋体" w:cs="仿宋_GB2312"/>
              </w:rPr>
            </w:pP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536D3F">
            <w:pPr>
              <w:adjustRightInd/>
              <w:spacing w:line="240" w:lineRule="auto"/>
              <w:jc w:val="center"/>
              <w:rPr>
                <w:rFonts w:ascii="宋体" w:hAnsi="宋体" w:cs="仿宋_GB2312"/>
              </w:rPr>
            </w:pPr>
            <w:r>
              <w:rPr>
                <w:rFonts w:ascii="宋体" w:hAnsi="宋体" w:cs="仿宋_GB2312" w:hint="eastAsia"/>
              </w:rPr>
              <w:t>23</w:t>
            </w:r>
          </w:p>
        </w:tc>
        <w:tc>
          <w:tcPr>
            <w:tcW w:w="3309" w:type="dxa"/>
            <w:vAlign w:val="center"/>
          </w:tcPr>
          <w:p w:rsidR="00EB301A" w:rsidRPr="0017229E" w:rsidRDefault="00EB301A" w:rsidP="000B6B32">
            <w:pPr>
              <w:adjustRightInd/>
              <w:spacing w:line="240" w:lineRule="auto"/>
              <w:rPr>
                <w:rFonts w:ascii="宋体" w:hAnsi="宋体" w:cs="仿宋_GB2312"/>
              </w:rPr>
            </w:pPr>
            <w:r>
              <w:rPr>
                <w:rFonts w:ascii="宋体" w:hAnsi="宋体" w:cs="仿宋_GB2312"/>
              </w:rPr>
              <w:t>商标或标志</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Pr>
                <w:rFonts w:ascii="宋体" w:hAnsi="宋体" w:cs="仿宋_GB2312" w:hint="eastAsia"/>
              </w:rPr>
              <w:t>8.1</w:t>
            </w:r>
          </w:p>
        </w:tc>
        <w:tc>
          <w:tcPr>
            <w:tcW w:w="1345" w:type="dxa"/>
            <w:vAlign w:val="center"/>
          </w:tcPr>
          <w:p w:rsidR="00EB301A" w:rsidRPr="0017229E" w:rsidRDefault="00EB301A" w:rsidP="000B6B32">
            <w:pPr>
              <w:adjustRightInd/>
              <w:spacing w:line="240" w:lineRule="auto"/>
              <w:jc w:val="center"/>
              <w:rPr>
                <w:rFonts w:ascii="宋体" w:hAnsi="宋体" w:cs="仿宋_GB2312"/>
              </w:rPr>
            </w:pP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17229E">
            <w:pPr>
              <w:adjustRightInd/>
              <w:spacing w:line="240" w:lineRule="auto"/>
              <w:jc w:val="center"/>
              <w:rPr>
                <w:rFonts w:ascii="宋体" w:hAnsi="宋体" w:cs="仿宋_GB2312"/>
              </w:rPr>
            </w:pPr>
            <w:r>
              <w:rPr>
                <w:rFonts w:ascii="宋体" w:hAnsi="宋体" w:cs="仿宋_GB2312" w:hint="eastAsia"/>
              </w:rPr>
              <w:t>24</w:t>
            </w:r>
          </w:p>
        </w:tc>
        <w:tc>
          <w:tcPr>
            <w:tcW w:w="3309" w:type="dxa"/>
            <w:vAlign w:val="center"/>
          </w:tcPr>
          <w:p w:rsidR="00EB301A" w:rsidRPr="0017229E" w:rsidRDefault="00EB301A" w:rsidP="000B6B32">
            <w:pPr>
              <w:adjustRightInd/>
              <w:spacing w:line="240" w:lineRule="auto"/>
              <w:rPr>
                <w:rFonts w:ascii="宋体" w:hAnsi="宋体" w:cs="仿宋_GB2312"/>
              </w:rPr>
            </w:pPr>
            <w:r w:rsidRPr="0017229E">
              <w:rPr>
                <w:rFonts w:ascii="宋体" w:hAnsi="宋体" w:cs="仿宋_GB2312" w:hint="eastAsia"/>
              </w:rPr>
              <w:t>标牌</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sidRPr="0017229E">
              <w:rPr>
                <w:rFonts w:ascii="宋体" w:hAnsi="宋体" w:cs="仿宋_GB2312" w:hint="eastAsia"/>
              </w:rPr>
              <w:t>8.</w:t>
            </w:r>
            <w:r>
              <w:rPr>
                <w:rFonts w:ascii="宋体" w:hAnsi="宋体" w:cs="仿宋_GB2312" w:hint="eastAsia"/>
              </w:rPr>
              <w:t>2</w:t>
            </w:r>
          </w:p>
        </w:tc>
        <w:tc>
          <w:tcPr>
            <w:tcW w:w="1345" w:type="dxa"/>
            <w:vAlign w:val="center"/>
          </w:tcPr>
          <w:p w:rsidR="00EB301A" w:rsidRPr="0017229E" w:rsidRDefault="00EB301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EB301A" w:rsidRPr="0017229E" w:rsidTr="0017229E">
        <w:trPr>
          <w:trHeight w:val="397"/>
        </w:trPr>
        <w:tc>
          <w:tcPr>
            <w:tcW w:w="1188" w:type="dxa"/>
            <w:vMerge/>
            <w:vAlign w:val="center"/>
          </w:tcPr>
          <w:p w:rsidR="00EB301A" w:rsidRPr="0017229E" w:rsidRDefault="00EB301A" w:rsidP="0017229E">
            <w:pPr>
              <w:adjustRightInd/>
              <w:spacing w:line="240" w:lineRule="auto"/>
              <w:jc w:val="center"/>
              <w:rPr>
                <w:rFonts w:ascii="宋体" w:hAnsi="宋体" w:cs="仿宋_GB2312"/>
              </w:rPr>
            </w:pPr>
          </w:p>
        </w:tc>
        <w:tc>
          <w:tcPr>
            <w:tcW w:w="756" w:type="dxa"/>
            <w:vAlign w:val="center"/>
          </w:tcPr>
          <w:p w:rsidR="00EB301A" w:rsidRPr="0017229E" w:rsidRDefault="00EB301A" w:rsidP="0017229E">
            <w:pPr>
              <w:adjustRightInd/>
              <w:spacing w:line="240" w:lineRule="auto"/>
              <w:jc w:val="center"/>
              <w:rPr>
                <w:rFonts w:ascii="宋体" w:hAnsi="宋体" w:cs="仿宋_GB2312"/>
              </w:rPr>
            </w:pPr>
            <w:r>
              <w:rPr>
                <w:rFonts w:ascii="宋体" w:hAnsi="宋体" w:cs="仿宋_GB2312" w:hint="eastAsia"/>
              </w:rPr>
              <w:t>25</w:t>
            </w:r>
          </w:p>
        </w:tc>
        <w:tc>
          <w:tcPr>
            <w:tcW w:w="3309" w:type="dxa"/>
            <w:vAlign w:val="center"/>
          </w:tcPr>
          <w:p w:rsidR="00EB301A" w:rsidRPr="0017229E" w:rsidRDefault="00EB301A" w:rsidP="000B6B32">
            <w:pPr>
              <w:adjustRightInd/>
              <w:spacing w:line="240" w:lineRule="auto"/>
              <w:rPr>
                <w:rFonts w:ascii="宋体" w:hAnsi="宋体" w:cs="仿宋_GB2312"/>
              </w:rPr>
            </w:pPr>
            <w:r w:rsidRPr="0017229E">
              <w:rPr>
                <w:rFonts w:ascii="宋体" w:hAnsi="宋体" w:cs="仿宋_GB2312" w:hint="eastAsia"/>
              </w:rPr>
              <w:t>随机附件</w:t>
            </w:r>
          </w:p>
        </w:tc>
        <w:tc>
          <w:tcPr>
            <w:tcW w:w="1345" w:type="dxa"/>
            <w:vAlign w:val="center"/>
          </w:tcPr>
          <w:p w:rsidR="00EB301A" w:rsidRPr="0017229E" w:rsidRDefault="00EB301A" w:rsidP="009E1258">
            <w:pPr>
              <w:adjustRightInd/>
              <w:spacing w:line="240" w:lineRule="auto"/>
              <w:jc w:val="center"/>
              <w:rPr>
                <w:rFonts w:ascii="宋体" w:hAnsi="宋体" w:cs="仿宋_GB2312"/>
              </w:rPr>
            </w:pPr>
            <w:r w:rsidRPr="0017229E">
              <w:rPr>
                <w:rFonts w:ascii="宋体" w:hAnsi="宋体" w:cs="仿宋_GB2312" w:hint="eastAsia"/>
              </w:rPr>
              <w:t>8.</w:t>
            </w:r>
            <w:r>
              <w:rPr>
                <w:rFonts w:ascii="宋体" w:hAnsi="宋体" w:cs="仿宋_GB2312" w:hint="eastAsia"/>
              </w:rPr>
              <w:t>3</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EB301A" w:rsidRPr="0017229E" w:rsidRDefault="00EB301A" w:rsidP="000B6B32">
            <w:pPr>
              <w:adjustRightInd/>
              <w:spacing w:line="240" w:lineRule="auto"/>
              <w:jc w:val="center"/>
              <w:rPr>
                <w:rFonts w:ascii="宋体" w:hAnsi="宋体" w:cs="仿宋_GB2312"/>
              </w:rPr>
            </w:pPr>
            <w:r w:rsidRPr="0017229E">
              <w:rPr>
                <w:rFonts w:ascii="宋体" w:hAnsi="宋体" w:cs="仿宋_GB2312" w:hint="eastAsia"/>
              </w:rPr>
              <w:t>√</w:t>
            </w:r>
          </w:p>
        </w:tc>
      </w:tr>
      <w:tr w:rsidR="00CC73B4" w:rsidRPr="0017229E" w:rsidTr="00CC73B4">
        <w:trPr>
          <w:trHeight w:val="397"/>
        </w:trPr>
        <w:tc>
          <w:tcPr>
            <w:tcW w:w="9288" w:type="dxa"/>
            <w:gridSpan w:val="6"/>
            <w:vAlign w:val="center"/>
          </w:tcPr>
          <w:p w:rsidR="00CC73B4" w:rsidRPr="0017229E" w:rsidRDefault="00CC73B4" w:rsidP="00CC73B4">
            <w:pPr>
              <w:adjustRightInd/>
              <w:spacing w:line="240" w:lineRule="auto"/>
              <w:jc w:val="left"/>
              <w:rPr>
                <w:rFonts w:ascii="宋体" w:hAnsi="宋体" w:cs="仿宋_GB2312"/>
              </w:rPr>
            </w:pPr>
            <w:r>
              <w:rPr>
                <w:rFonts w:ascii="宋体" w:hAnsi="宋体" w:cs="仿宋_GB2312" w:hint="eastAsia"/>
              </w:rPr>
              <w:t>注：当某个项目含有多个子项时，其中任意一个子项不合格，则该项目为不合格。</w:t>
            </w:r>
          </w:p>
        </w:tc>
      </w:tr>
    </w:tbl>
    <w:p w:rsidR="0017229E" w:rsidRPr="0017229E" w:rsidRDefault="0017229E" w:rsidP="0017229E">
      <w:pPr>
        <w:adjustRightInd/>
        <w:spacing w:beforeLines="50" w:before="120" w:afterLines="50" w:after="120" w:line="240" w:lineRule="auto"/>
        <w:jc w:val="left"/>
        <w:outlineLvl w:val="1"/>
        <w:rPr>
          <w:rFonts w:ascii="黑体" w:eastAsia="黑体" w:hAnsi="黑体"/>
          <w:bCs/>
          <w:kern w:val="28"/>
          <w:szCs w:val="32"/>
        </w:rPr>
      </w:pPr>
      <w:bookmarkStart w:id="88" w:name="_Toc59114745"/>
      <w:bookmarkStart w:id="89" w:name="_Toc59114957"/>
      <w:r w:rsidRPr="0017229E">
        <w:rPr>
          <w:rFonts w:ascii="黑体" w:eastAsia="黑体" w:hAnsi="黑体" w:hint="eastAsia"/>
          <w:bCs/>
          <w:kern w:val="28"/>
          <w:szCs w:val="32"/>
        </w:rPr>
        <w:t>7.6  判定规则</w:t>
      </w:r>
      <w:bookmarkEnd w:id="88"/>
      <w:bookmarkEnd w:id="89"/>
    </w:p>
    <w:p w:rsidR="0017229E" w:rsidRPr="0017229E" w:rsidRDefault="0017229E" w:rsidP="0017229E">
      <w:pPr>
        <w:adjustRightInd/>
        <w:spacing w:line="240" w:lineRule="auto"/>
        <w:ind w:firstLineChars="200" w:firstLine="420"/>
        <w:rPr>
          <w:rFonts w:ascii="宋体" w:hAnsi="宋体" w:cs="仿宋_GB2312"/>
        </w:rPr>
      </w:pPr>
      <w:r w:rsidRPr="0017229E">
        <w:rPr>
          <w:rFonts w:ascii="宋体" w:hAnsi="宋体" w:cs="仿宋_GB2312" w:hint="eastAsia"/>
        </w:rPr>
        <w:t>采用逐项考核，按类判定。判定数组见表3。</w:t>
      </w:r>
    </w:p>
    <w:p w:rsidR="0017229E" w:rsidRPr="0017229E" w:rsidRDefault="0017229E" w:rsidP="0017229E">
      <w:pPr>
        <w:adjustRightInd/>
        <w:spacing w:line="240" w:lineRule="auto"/>
        <w:jc w:val="center"/>
        <w:rPr>
          <w:rFonts w:ascii="黑体" w:eastAsia="黑体" w:hAnsi="黑体" w:cs="仿宋_GB2312"/>
        </w:rPr>
      </w:pPr>
      <w:r w:rsidRPr="0017229E">
        <w:rPr>
          <w:rFonts w:ascii="黑体" w:eastAsia="黑体" w:hAnsi="黑体" w:cs="仿宋_GB2312" w:hint="eastAsia"/>
        </w:rPr>
        <w:t>表3 判定数组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5"/>
        <w:gridCol w:w="2803"/>
        <w:gridCol w:w="2201"/>
        <w:gridCol w:w="2201"/>
      </w:tblGrid>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类别</w:t>
            </w:r>
          </w:p>
        </w:tc>
        <w:tc>
          <w:tcPr>
            <w:tcW w:w="2803"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A</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B</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C</w:t>
            </w:r>
          </w:p>
        </w:tc>
      </w:tr>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项目数</w:t>
            </w:r>
          </w:p>
        </w:tc>
        <w:tc>
          <w:tcPr>
            <w:tcW w:w="2803" w:type="dxa"/>
            <w:vAlign w:val="center"/>
          </w:tcPr>
          <w:p w:rsidR="0017229E" w:rsidRPr="0017229E" w:rsidRDefault="0017229E" w:rsidP="00E12B57">
            <w:pPr>
              <w:adjustRightInd/>
              <w:spacing w:line="240" w:lineRule="auto"/>
              <w:jc w:val="center"/>
              <w:rPr>
                <w:rFonts w:ascii="宋体" w:hAnsi="宋体" w:cs="仿宋_GB2312"/>
              </w:rPr>
            </w:pPr>
            <w:r w:rsidRPr="0017229E">
              <w:rPr>
                <w:rFonts w:ascii="宋体" w:hAnsi="宋体" w:cs="仿宋_GB2312" w:hint="eastAsia"/>
              </w:rPr>
              <w:t>1</w:t>
            </w:r>
            <w:r w:rsidR="00E12B57">
              <w:rPr>
                <w:rFonts w:ascii="宋体" w:hAnsi="宋体" w:cs="仿宋_GB2312" w:hint="eastAsia"/>
              </w:rPr>
              <w:t>5</w:t>
            </w:r>
          </w:p>
        </w:tc>
        <w:tc>
          <w:tcPr>
            <w:tcW w:w="2201" w:type="dxa"/>
            <w:vAlign w:val="center"/>
          </w:tcPr>
          <w:p w:rsidR="0017229E" w:rsidRPr="0017229E" w:rsidRDefault="00EB301A" w:rsidP="0017229E">
            <w:pPr>
              <w:adjustRightInd/>
              <w:spacing w:line="240" w:lineRule="auto"/>
              <w:jc w:val="center"/>
              <w:rPr>
                <w:rFonts w:ascii="宋体" w:hAnsi="宋体" w:cs="仿宋_GB2312"/>
              </w:rPr>
            </w:pPr>
            <w:r>
              <w:rPr>
                <w:rFonts w:ascii="宋体" w:hAnsi="宋体" w:cs="仿宋_GB2312" w:hint="eastAsia"/>
              </w:rPr>
              <w:t>12</w:t>
            </w:r>
          </w:p>
        </w:tc>
        <w:tc>
          <w:tcPr>
            <w:tcW w:w="2201" w:type="dxa"/>
            <w:vAlign w:val="center"/>
          </w:tcPr>
          <w:p w:rsidR="0017229E" w:rsidRPr="0017229E" w:rsidRDefault="00E12B57" w:rsidP="00EB301A">
            <w:pPr>
              <w:adjustRightInd/>
              <w:spacing w:line="240" w:lineRule="auto"/>
              <w:jc w:val="center"/>
              <w:rPr>
                <w:rFonts w:ascii="宋体" w:hAnsi="宋体" w:cs="仿宋_GB2312"/>
              </w:rPr>
            </w:pPr>
            <w:r>
              <w:rPr>
                <w:rFonts w:ascii="宋体" w:hAnsi="宋体" w:cs="仿宋_GB2312" w:hint="eastAsia"/>
              </w:rPr>
              <w:t>2</w:t>
            </w:r>
            <w:r w:rsidR="00EB301A">
              <w:rPr>
                <w:rFonts w:ascii="宋体" w:hAnsi="宋体" w:cs="仿宋_GB2312" w:hint="eastAsia"/>
              </w:rPr>
              <w:t>5</w:t>
            </w:r>
          </w:p>
        </w:tc>
      </w:tr>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样本量</w:t>
            </w:r>
          </w:p>
        </w:tc>
        <w:tc>
          <w:tcPr>
            <w:tcW w:w="7205" w:type="dxa"/>
            <w:gridSpan w:val="3"/>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2</w:t>
            </w:r>
          </w:p>
        </w:tc>
      </w:tr>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AQL</w:t>
            </w:r>
          </w:p>
        </w:tc>
        <w:tc>
          <w:tcPr>
            <w:tcW w:w="2803"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6.5</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40</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60</w:t>
            </w:r>
          </w:p>
        </w:tc>
      </w:tr>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 xml:space="preserve">Ac        </w:t>
            </w:r>
            <w:proofErr w:type="spellStart"/>
            <w:r w:rsidRPr="0017229E">
              <w:rPr>
                <w:rFonts w:ascii="宋体" w:hAnsi="宋体" w:cs="仿宋_GB2312" w:hint="eastAsia"/>
              </w:rPr>
              <w:t>Rc</w:t>
            </w:r>
            <w:proofErr w:type="spellEnd"/>
          </w:p>
        </w:tc>
        <w:tc>
          <w:tcPr>
            <w:tcW w:w="2803"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0        1</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2        3</w:t>
            </w:r>
          </w:p>
        </w:tc>
        <w:tc>
          <w:tcPr>
            <w:tcW w:w="2201"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3        4</w:t>
            </w:r>
          </w:p>
        </w:tc>
      </w:tr>
    </w:tbl>
    <w:p w:rsidR="0017229E" w:rsidRDefault="0017229E" w:rsidP="009C0E87">
      <w:pPr>
        <w:pStyle w:val="affc"/>
        <w:spacing w:before="240" w:after="240"/>
      </w:pPr>
      <w:bookmarkStart w:id="90" w:name="_Toc59114746"/>
      <w:bookmarkStart w:id="91" w:name="_Toc59114958"/>
      <w:bookmarkStart w:id="92" w:name="_Toc59115817"/>
      <w:bookmarkStart w:id="93" w:name="_Toc98321553"/>
      <w:r w:rsidRPr="0017229E">
        <w:rPr>
          <w:rFonts w:hint="eastAsia"/>
        </w:rPr>
        <w:t>标</w:t>
      </w:r>
      <w:r w:rsidR="005E41D0">
        <w:rPr>
          <w:rFonts w:hint="eastAsia"/>
        </w:rPr>
        <w:t>志</w:t>
      </w:r>
      <w:r w:rsidRPr="0017229E">
        <w:rPr>
          <w:rFonts w:hint="eastAsia"/>
        </w:rPr>
        <w:t>、运输和贮存</w:t>
      </w:r>
      <w:bookmarkEnd w:id="90"/>
      <w:bookmarkEnd w:id="91"/>
      <w:bookmarkEnd w:id="92"/>
      <w:bookmarkEnd w:id="93"/>
    </w:p>
    <w:bookmarkEnd w:id="26"/>
    <w:p w:rsidR="005E41D0" w:rsidRPr="005E41D0" w:rsidRDefault="005E41D0" w:rsidP="005E41D0">
      <w:pPr>
        <w:pStyle w:val="affd"/>
        <w:spacing w:before="120" w:after="120"/>
        <w:rPr>
          <w:rFonts w:ascii="宋体" w:eastAsia="宋体" w:hAnsi="宋体"/>
        </w:rPr>
      </w:pPr>
      <w:r w:rsidRPr="005E41D0">
        <w:rPr>
          <w:rFonts w:ascii="宋体" w:eastAsia="宋体" w:hAnsi="宋体"/>
        </w:rPr>
        <w:t>在车身的前后易见部位应安装一个能永久保持的商标或企业标志</w:t>
      </w:r>
      <w:r w:rsidRPr="005E41D0">
        <w:rPr>
          <w:rFonts w:ascii="宋体" w:eastAsia="宋体" w:hAnsi="宋体" w:hint="eastAsia"/>
        </w:rPr>
        <w:t>。</w:t>
      </w:r>
    </w:p>
    <w:p w:rsidR="0017229E" w:rsidRPr="0017229E" w:rsidRDefault="0017229E" w:rsidP="005E41D0">
      <w:pPr>
        <w:adjustRightInd/>
        <w:spacing w:beforeLines="50" w:before="120" w:afterLines="50" w:after="120" w:line="240" w:lineRule="auto"/>
        <w:jc w:val="left"/>
        <w:outlineLvl w:val="1"/>
        <w:rPr>
          <w:rFonts w:ascii="黑体" w:eastAsia="黑体" w:hAnsi="黑体" w:cs="仿宋_GB2312"/>
        </w:rPr>
      </w:pPr>
      <w:bookmarkStart w:id="94" w:name="_Toc59114747"/>
      <w:bookmarkStart w:id="95" w:name="_Toc59114959"/>
      <w:r w:rsidRPr="0017229E">
        <w:rPr>
          <w:rFonts w:ascii="黑体" w:eastAsia="黑体" w:hAnsi="黑体" w:hint="eastAsia"/>
          <w:bCs/>
          <w:kern w:val="28"/>
          <w:szCs w:val="32"/>
        </w:rPr>
        <w:t>8</w:t>
      </w:r>
      <w:r w:rsidRPr="0017229E">
        <w:rPr>
          <w:rFonts w:ascii="黑体" w:eastAsia="黑体" w:hAnsi="黑体"/>
          <w:bCs/>
          <w:kern w:val="28"/>
          <w:szCs w:val="32"/>
        </w:rPr>
        <w:t>.</w:t>
      </w:r>
      <w:r w:rsidR="005E41D0">
        <w:rPr>
          <w:rFonts w:ascii="黑体" w:eastAsia="黑体" w:hAnsi="黑体" w:hint="eastAsia"/>
          <w:bCs/>
          <w:kern w:val="28"/>
          <w:szCs w:val="32"/>
        </w:rPr>
        <w:t>2</w:t>
      </w:r>
      <w:r w:rsidRPr="0017229E">
        <w:rPr>
          <w:rFonts w:ascii="黑体" w:eastAsia="黑体" w:hAnsi="黑体" w:hint="eastAsia"/>
          <w:bCs/>
          <w:kern w:val="28"/>
          <w:szCs w:val="32"/>
        </w:rPr>
        <w:t xml:space="preserve"> </w:t>
      </w:r>
      <w:bookmarkEnd w:id="94"/>
      <w:bookmarkEnd w:id="95"/>
      <w:r w:rsidR="005E41D0">
        <w:rPr>
          <w:rFonts w:ascii="黑体" w:eastAsia="黑体" w:hAnsi="黑体" w:hint="eastAsia"/>
          <w:bCs/>
          <w:kern w:val="28"/>
          <w:szCs w:val="32"/>
        </w:rPr>
        <w:t xml:space="preserve"> </w:t>
      </w:r>
      <w:r w:rsidRPr="0017229E">
        <w:rPr>
          <w:rFonts w:ascii="宋体" w:hAnsi="宋体" w:cs="仿宋_GB2312" w:hint="eastAsia"/>
        </w:rPr>
        <w:t>每台运输机应在明显位置牢靠地固定产品标牌。标牌应符合</w:t>
      </w:r>
      <w:r w:rsidRPr="0017229E">
        <w:rPr>
          <w:rFonts w:ascii="宋体" w:hAnsi="宋体" w:cs="仿宋_GB2312"/>
        </w:rPr>
        <w:t>GB/T</w:t>
      </w:r>
      <w:r w:rsidRPr="0017229E">
        <w:rPr>
          <w:rFonts w:ascii="宋体" w:hAnsi="宋体" w:cs="仿宋_GB2312" w:hint="eastAsia"/>
        </w:rPr>
        <w:t xml:space="preserve"> </w:t>
      </w:r>
      <w:r w:rsidRPr="0017229E">
        <w:rPr>
          <w:rFonts w:ascii="宋体" w:hAnsi="宋体" w:cs="仿宋_GB2312"/>
        </w:rPr>
        <w:t>13306</w:t>
      </w:r>
      <w:r w:rsidRPr="0017229E">
        <w:rPr>
          <w:rFonts w:ascii="宋体" w:hAnsi="宋体" w:cs="仿宋_GB2312" w:hint="eastAsia"/>
        </w:rPr>
        <w:t>的规定，并标明下列内容：</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hint="eastAsia"/>
        </w:rPr>
        <w:t>a) 产品型号与名称；</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hint="eastAsia"/>
        </w:rPr>
        <w:t>b) 主要技术参数（</w:t>
      </w:r>
      <w:r>
        <w:rPr>
          <w:rFonts w:ascii="宋体" w:hAnsi="宋体" w:cs="仿宋_GB2312" w:hint="eastAsia"/>
        </w:rPr>
        <w:t>配套发动机</w:t>
      </w:r>
      <w:r w:rsidR="005E41D0">
        <w:rPr>
          <w:rFonts w:ascii="宋体" w:hAnsi="宋体" w:cs="仿宋_GB2312" w:hint="eastAsia"/>
        </w:rPr>
        <w:t>标定</w:t>
      </w:r>
      <w:r>
        <w:rPr>
          <w:rFonts w:ascii="宋体" w:hAnsi="宋体" w:cs="仿宋_GB2312" w:hint="eastAsia"/>
        </w:rPr>
        <w:t>功率、</w:t>
      </w:r>
      <w:r w:rsidRPr="0017229E">
        <w:rPr>
          <w:rFonts w:ascii="宋体" w:hAnsi="宋体" w:cs="仿宋_GB2312" w:hint="eastAsia"/>
        </w:rPr>
        <w:t>额定载质量）；</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hint="eastAsia"/>
        </w:rPr>
        <w:t>c) 生产企业名称；</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hint="eastAsia"/>
        </w:rPr>
        <w:t>d) 制造日期和编号；</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hint="eastAsia"/>
        </w:rPr>
        <w:t>e) 产品执</w:t>
      </w:r>
      <w:r w:rsidRPr="00E12B57">
        <w:rPr>
          <w:rFonts w:ascii="宋体" w:hAnsi="宋体" w:cs="仿宋_GB2312" w:hint="eastAsia"/>
        </w:rPr>
        <w:t>行</w:t>
      </w:r>
      <w:r w:rsidR="0073595D" w:rsidRPr="00E12B57">
        <w:rPr>
          <w:rFonts w:ascii="宋体" w:hAnsi="宋体" w:cs="仿宋_GB2312" w:hint="eastAsia"/>
        </w:rPr>
        <w:t>标准</w:t>
      </w:r>
      <w:r w:rsidRPr="00E12B57">
        <w:rPr>
          <w:rFonts w:ascii="宋体" w:hAnsi="宋体" w:cs="仿宋_GB2312" w:hint="eastAsia"/>
        </w:rPr>
        <w:t>代</w:t>
      </w:r>
      <w:r w:rsidRPr="0017229E">
        <w:rPr>
          <w:rFonts w:ascii="宋体" w:hAnsi="宋体" w:cs="仿宋_GB2312" w:hint="eastAsia"/>
        </w:rPr>
        <w:t>号。</w:t>
      </w:r>
    </w:p>
    <w:p w:rsidR="0017229E" w:rsidRPr="0017229E" w:rsidRDefault="0017229E" w:rsidP="005E41D0">
      <w:pPr>
        <w:adjustRightInd/>
        <w:spacing w:beforeLines="50" w:before="120" w:afterLines="50" w:after="120" w:line="240" w:lineRule="auto"/>
        <w:jc w:val="left"/>
        <w:outlineLvl w:val="1"/>
        <w:rPr>
          <w:rFonts w:ascii="宋体" w:hAnsi="宋体" w:cs="仿宋_GB2312"/>
        </w:rPr>
      </w:pPr>
      <w:bookmarkStart w:id="96" w:name="_Toc59114748"/>
      <w:bookmarkStart w:id="97" w:name="_Toc59114960"/>
      <w:r w:rsidRPr="0017229E">
        <w:rPr>
          <w:rFonts w:ascii="黑体" w:eastAsia="黑体" w:hAnsi="黑体" w:hint="eastAsia"/>
          <w:bCs/>
          <w:kern w:val="28"/>
          <w:szCs w:val="32"/>
        </w:rPr>
        <w:t>8</w:t>
      </w:r>
      <w:r w:rsidRPr="0017229E">
        <w:rPr>
          <w:rFonts w:ascii="黑体" w:eastAsia="黑体" w:hAnsi="黑体"/>
          <w:bCs/>
          <w:kern w:val="28"/>
          <w:szCs w:val="32"/>
        </w:rPr>
        <w:t>.</w:t>
      </w:r>
      <w:r w:rsidR="005E41D0">
        <w:rPr>
          <w:rFonts w:ascii="黑体" w:eastAsia="黑体" w:hAnsi="黑体" w:hint="eastAsia"/>
          <w:bCs/>
          <w:kern w:val="28"/>
          <w:szCs w:val="32"/>
        </w:rPr>
        <w:t>3</w:t>
      </w:r>
      <w:r w:rsidRPr="0017229E">
        <w:rPr>
          <w:rFonts w:ascii="黑体" w:eastAsia="黑体" w:hAnsi="黑体" w:hint="eastAsia"/>
          <w:bCs/>
          <w:kern w:val="28"/>
          <w:szCs w:val="32"/>
        </w:rPr>
        <w:t xml:space="preserve">  </w:t>
      </w:r>
      <w:bookmarkEnd w:id="96"/>
      <w:bookmarkEnd w:id="97"/>
      <w:r w:rsidRPr="0017229E">
        <w:rPr>
          <w:rFonts w:ascii="宋体" w:hAnsi="宋体" w:cs="仿宋_GB2312" w:hint="eastAsia"/>
        </w:rPr>
        <w:t>每台产品出厂时，制造企业应随机提供下列文件和附件：</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a</w:t>
      </w:r>
      <w:r w:rsidRPr="0017229E">
        <w:rPr>
          <w:rFonts w:ascii="宋体" w:hAnsi="宋体" w:cs="仿宋_GB2312" w:hint="eastAsia"/>
        </w:rPr>
        <w:t>）使用说明书；</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b</w:t>
      </w:r>
      <w:r w:rsidRPr="0017229E">
        <w:rPr>
          <w:rFonts w:ascii="宋体" w:hAnsi="宋体" w:cs="仿宋_GB2312" w:hint="eastAsia"/>
        </w:rPr>
        <w:t>）产品合格证和“三包”凭证；</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c</w:t>
      </w:r>
      <w:r w:rsidRPr="0017229E">
        <w:rPr>
          <w:rFonts w:ascii="宋体" w:hAnsi="宋体" w:cs="仿宋_GB2312" w:hint="eastAsia"/>
        </w:rPr>
        <w:t>）备件、附件和随机工具；</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 xml:space="preserve">d) </w:t>
      </w:r>
      <w:r w:rsidRPr="0017229E">
        <w:rPr>
          <w:rFonts w:ascii="宋体" w:hAnsi="宋体" w:cs="仿宋_GB2312" w:hint="eastAsia"/>
        </w:rPr>
        <w:t>装箱清单。</w:t>
      </w:r>
    </w:p>
    <w:p w:rsidR="0017229E" w:rsidRPr="0017229E" w:rsidRDefault="0017229E" w:rsidP="0073595D">
      <w:pPr>
        <w:adjustRightInd/>
        <w:spacing w:beforeLines="50" w:before="120" w:afterLines="50" w:after="120" w:line="240" w:lineRule="auto"/>
        <w:jc w:val="left"/>
        <w:outlineLvl w:val="1"/>
        <w:rPr>
          <w:rFonts w:ascii="黑体" w:eastAsia="黑体" w:hAnsi="黑体"/>
          <w:bCs/>
          <w:kern w:val="28"/>
          <w:szCs w:val="32"/>
        </w:rPr>
      </w:pPr>
      <w:bookmarkStart w:id="98" w:name="_Toc59114749"/>
      <w:bookmarkStart w:id="99" w:name="_Toc59114961"/>
      <w:r w:rsidRPr="0017229E">
        <w:rPr>
          <w:rFonts w:ascii="黑体" w:eastAsia="黑体" w:hAnsi="黑体" w:hint="eastAsia"/>
          <w:bCs/>
          <w:kern w:val="28"/>
          <w:szCs w:val="32"/>
        </w:rPr>
        <w:t>8.</w:t>
      </w:r>
      <w:r w:rsidR="005E41D0">
        <w:rPr>
          <w:rFonts w:ascii="黑体" w:eastAsia="黑体" w:hAnsi="黑体" w:hint="eastAsia"/>
          <w:bCs/>
          <w:kern w:val="28"/>
          <w:szCs w:val="32"/>
        </w:rPr>
        <w:t>4</w:t>
      </w:r>
      <w:r w:rsidRPr="0017229E">
        <w:rPr>
          <w:rFonts w:ascii="黑体" w:eastAsia="黑体" w:hAnsi="黑体" w:hint="eastAsia"/>
          <w:bCs/>
          <w:kern w:val="28"/>
          <w:szCs w:val="32"/>
        </w:rPr>
        <w:t xml:space="preserve">  运输和贮存</w:t>
      </w:r>
      <w:bookmarkEnd w:id="98"/>
      <w:bookmarkEnd w:id="99"/>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8.</w:t>
      </w:r>
      <w:r w:rsidR="005E41D0">
        <w:rPr>
          <w:rFonts w:ascii="宋体" w:hAnsi="宋体" w:cs="仿宋_GB2312" w:hint="eastAsia"/>
        </w:rPr>
        <w:t>4</w:t>
      </w:r>
      <w:r w:rsidRPr="0017229E">
        <w:rPr>
          <w:rFonts w:ascii="宋体" w:hAnsi="宋体" w:cs="仿宋_GB2312" w:hint="eastAsia"/>
        </w:rPr>
        <w:t>.1  运输方式和要求由订货方和生产企业协商确定。</w:t>
      </w:r>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8.</w:t>
      </w:r>
      <w:r w:rsidR="005E41D0">
        <w:rPr>
          <w:rFonts w:ascii="宋体" w:hAnsi="宋体" w:cs="仿宋_GB2312" w:hint="eastAsia"/>
        </w:rPr>
        <w:t>4</w:t>
      </w:r>
      <w:r w:rsidRPr="0017229E">
        <w:rPr>
          <w:rFonts w:ascii="宋体" w:hAnsi="宋体" w:cs="仿宋_GB2312" w:hint="eastAsia"/>
        </w:rPr>
        <w:t xml:space="preserve">.2  </w:t>
      </w:r>
      <w:r w:rsidR="0073595D">
        <w:rPr>
          <w:rFonts w:ascii="宋体" w:hAnsi="宋体" w:cs="仿宋_GB2312" w:hint="eastAsia"/>
        </w:rPr>
        <w:t>运输机</w:t>
      </w:r>
      <w:r w:rsidRPr="0017229E">
        <w:rPr>
          <w:rFonts w:ascii="宋体" w:hAnsi="宋体" w:cs="仿宋_GB2312" w:hint="eastAsia"/>
        </w:rPr>
        <w:t>应贮存在通风、干燥的场所。特殊情况需露天存放时，应采取防雨、防雪等措施。</w:t>
      </w:r>
    </w:p>
    <w:p w:rsidR="00946B74" w:rsidRPr="00946B74" w:rsidRDefault="0017229E" w:rsidP="0017229E">
      <w:pPr>
        <w:pStyle w:val="affffffff7"/>
        <w:numPr>
          <w:ilvl w:val="0"/>
          <w:numId w:val="0"/>
        </w:numPr>
      </w:pPr>
      <w:r w:rsidRPr="0017229E">
        <w:rPr>
          <w:rFonts w:hAnsi="宋体" w:cs="仿宋_GB2312" w:hint="eastAsia"/>
          <w:kern w:val="2"/>
          <w:szCs w:val="21"/>
        </w:rPr>
        <w:t xml:space="preserve">                   </w:t>
      </w:r>
      <w:r w:rsidRPr="0017229E">
        <w:rPr>
          <w:rFonts w:hAnsi="宋体" w:cs="仿宋_GB2312" w:hint="eastAsia"/>
          <w:kern w:val="2"/>
          <w:szCs w:val="21"/>
          <w:u w:val="single"/>
        </w:rPr>
        <w:t xml:space="preserve">                                      </w:t>
      </w:r>
    </w:p>
    <w:sectPr w:rsidR="00946B74" w:rsidRPr="00946B7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DE" w:rsidRDefault="00EF1DDE" w:rsidP="00D86DB7">
      <w:r>
        <w:separator/>
      </w:r>
    </w:p>
    <w:p w:rsidR="00EF1DDE" w:rsidRDefault="00EF1DDE"/>
    <w:p w:rsidR="00EF1DDE" w:rsidRDefault="00EF1DDE"/>
  </w:endnote>
  <w:endnote w:type="continuationSeparator" w:id="0">
    <w:p w:rsidR="00EF1DDE" w:rsidRDefault="00EF1DDE" w:rsidP="00D86DB7">
      <w:r>
        <w:continuationSeparator/>
      </w:r>
    </w:p>
    <w:p w:rsidR="00EF1DDE" w:rsidRDefault="00EF1DDE"/>
    <w:p w:rsidR="00EF1DDE" w:rsidRDefault="00EF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Default="00CC73B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Default="00CC73B4">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Pr="00324EDD" w:rsidRDefault="00CC73B4"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Default="00CC73B4" w:rsidP="00C94DF2">
    <w:pPr>
      <w:pStyle w:val="affff3"/>
    </w:pPr>
    <w:r>
      <w:fldChar w:fldCharType="begin"/>
    </w:r>
    <w:r>
      <w:instrText>PAGE   \* MERGEFORMAT</w:instrText>
    </w:r>
    <w:r>
      <w:fldChar w:fldCharType="separate"/>
    </w:r>
    <w:r w:rsidR="001E536C" w:rsidRPr="001E536C">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DE" w:rsidRDefault="00EF1DDE" w:rsidP="00D86DB7">
      <w:r>
        <w:separator/>
      </w:r>
    </w:p>
  </w:footnote>
  <w:footnote w:type="continuationSeparator" w:id="0">
    <w:p w:rsidR="00EF1DDE" w:rsidRDefault="00EF1DDE" w:rsidP="00D86DB7">
      <w:r>
        <w:continuationSeparator/>
      </w:r>
    </w:p>
    <w:p w:rsidR="00EF1DDE" w:rsidRDefault="00EF1DDE"/>
    <w:p w:rsidR="00EF1DDE" w:rsidRDefault="00EF1D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Default="00CC73B4">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Pr="00E70388" w:rsidRDefault="00CC73B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Pr="00324EDD" w:rsidRDefault="00CC73B4"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Default="00CC73B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T/HNNJ 000X—2022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B4" w:rsidRPr="00D84FA1" w:rsidRDefault="00CC73B4" w:rsidP="00A2271D">
    <w:pPr>
      <w:pStyle w:val="affffb"/>
    </w:pPr>
    <w:r>
      <w:fldChar w:fldCharType="begin"/>
    </w:r>
    <w:r>
      <w:instrText xml:space="preserve"> STYLEREF  标准文件_文件编号  \* MERGEFORMAT </w:instrText>
    </w:r>
    <w:r>
      <w:fldChar w:fldCharType="separate"/>
    </w:r>
    <w:r w:rsidR="001E536C">
      <w:t>T/HNNJ 000X</w:t>
    </w:r>
    <w:r w:rsidR="001E536C">
      <w:t>—</w:t>
    </w:r>
    <w:r w:rsidR="001E536C">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FE489E74"/>
    <w:lvl w:ilvl="0">
      <w:start w:val="1"/>
      <w:numFmt w:val="upperLetter"/>
      <w:lvlRestart w:val="0"/>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D3"/>
    <w:rsid w:val="0000040A"/>
    <w:rsid w:val="00000A94"/>
    <w:rsid w:val="00001972"/>
    <w:rsid w:val="00001D9A"/>
    <w:rsid w:val="00007B3A"/>
    <w:rsid w:val="000107E0"/>
    <w:rsid w:val="00011FDE"/>
    <w:rsid w:val="00012FFD"/>
    <w:rsid w:val="00014162"/>
    <w:rsid w:val="00014340"/>
    <w:rsid w:val="00016A9C"/>
    <w:rsid w:val="00022184"/>
    <w:rsid w:val="00022762"/>
    <w:rsid w:val="000233E6"/>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A24"/>
    <w:rsid w:val="00067B6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280"/>
    <w:rsid w:val="000A19FC"/>
    <w:rsid w:val="000A1F09"/>
    <w:rsid w:val="000A296B"/>
    <w:rsid w:val="000A3FA3"/>
    <w:rsid w:val="000A6495"/>
    <w:rsid w:val="000A7311"/>
    <w:rsid w:val="000B060F"/>
    <w:rsid w:val="000B1592"/>
    <w:rsid w:val="000B1FF2"/>
    <w:rsid w:val="000B3CDA"/>
    <w:rsid w:val="000B6A0B"/>
    <w:rsid w:val="000B6B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8CD"/>
    <w:rsid w:val="000F4AEA"/>
    <w:rsid w:val="000F67E9"/>
    <w:rsid w:val="00104926"/>
    <w:rsid w:val="001138B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B8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9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6FF"/>
    <w:rsid w:val="001C2C03"/>
    <w:rsid w:val="001C42F7"/>
    <w:rsid w:val="001C49E5"/>
    <w:rsid w:val="001C680C"/>
    <w:rsid w:val="001C7FEA"/>
    <w:rsid w:val="001D0499"/>
    <w:rsid w:val="001D0BBE"/>
    <w:rsid w:val="001D0ED4"/>
    <w:rsid w:val="001D212F"/>
    <w:rsid w:val="001D29D7"/>
    <w:rsid w:val="001D2DE7"/>
    <w:rsid w:val="001D411C"/>
    <w:rsid w:val="001D63A2"/>
    <w:rsid w:val="001E1B6A"/>
    <w:rsid w:val="001E2484"/>
    <w:rsid w:val="001E3CC4"/>
    <w:rsid w:val="001E4882"/>
    <w:rsid w:val="001E536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AF3"/>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4DE"/>
    <w:rsid w:val="00250B25"/>
    <w:rsid w:val="00250BBE"/>
    <w:rsid w:val="002515C2"/>
    <w:rsid w:val="0025194F"/>
    <w:rsid w:val="00256343"/>
    <w:rsid w:val="00257915"/>
    <w:rsid w:val="0026148A"/>
    <w:rsid w:val="00262696"/>
    <w:rsid w:val="00263D25"/>
    <w:rsid w:val="002643C3"/>
    <w:rsid w:val="00264A0C"/>
    <w:rsid w:val="00266EEB"/>
    <w:rsid w:val="00267EF4"/>
    <w:rsid w:val="00270CB8"/>
    <w:rsid w:val="00271BA7"/>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B9"/>
    <w:rsid w:val="002B4508"/>
    <w:rsid w:val="002B5779"/>
    <w:rsid w:val="002B720E"/>
    <w:rsid w:val="002B7332"/>
    <w:rsid w:val="002B7F51"/>
    <w:rsid w:val="002C09E7"/>
    <w:rsid w:val="002C1E06"/>
    <w:rsid w:val="002C3F07"/>
    <w:rsid w:val="002C5278"/>
    <w:rsid w:val="002C7EBB"/>
    <w:rsid w:val="002D06C1"/>
    <w:rsid w:val="002D42B5"/>
    <w:rsid w:val="002D4F1A"/>
    <w:rsid w:val="002D6EC6"/>
    <w:rsid w:val="002D79AC"/>
    <w:rsid w:val="002E011E"/>
    <w:rsid w:val="002E039D"/>
    <w:rsid w:val="002E4D5A"/>
    <w:rsid w:val="002E6326"/>
    <w:rsid w:val="002F30E0"/>
    <w:rsid w:val="002F35E4"/>
    <w:rsid w:val="002F3730"/>
    <w:rsid w:val="002F38E1"/>
    <w:rsid w:val="002F7AF6"/>
    <w:rsid w:val="00300E63"/>
    <w:rsid w:val="00302F5F"/>
    <w:rsid w:val="0030441D"/>
    <w:rsid w:val="00306063"/>
    <w:rsid w:val="00313B85"/>
    <w:rsid w:val="0031584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E2B"/>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279"/>
    <w:rsid w:val="003B1F18"/>
    <w:rsid w:val="003B5BF0"/>
    <w:rsid w:val="003B60BF"/>
    <w:rsid w:val="003B6BE3"/>
    <w:rsid w:val="003C010C"/>
    <w:rsid w:val="003C0A6C"/>
    <w:rsid w:val="003C14F8"/>
    <w:rsid w:val="003C5A43"/>
    <w:rsid w:val="003D0519"/>
    <w:rsid w:val="003D0FF6"/>
    <w:rsid w:val="003D1528"/>
    <w:rsid w:val="003D262C"/>
    <w:rsid w:val="003D6D61"/>
    <w:rsid w:val="003E019F"/>
    <w:rsid w:val="003E091D"/>
    <w:rsid w:val="003E109F"/>
    <w:rsid w:val="003E1C53"/>
    <w:rsid w:val="003E2A69"/>
    <w:rsid w:val="003E2D49"/>
    <w:rsid w:val="003E2FD4"/>
    <w:rsid w:val="003E49F6"/>
    <w:rsid w:val="003E660F"/>
    <w:rsid w:val="003F0841"/>
    <w:rsid w:val="003F23D3"/>
    <w:rsid w:val="003F3F08"/>
    <w:rsid w:val="003F49F1"/>
    <w:rsid w:val="003F5D9D"/>
    <w:rsid w:val="003F6272"/>
    <w:rsid w:val="00400E72"/>
    <w:rsid w:val="00401400"/>
    <w:rsid w:val="0040276C"/>
    <w:rsid w:val="00404869"/>
    <w:rsid w:val="00405884"/>
    <w:rsid w:val="00407D39"/>
    <w:rsid w:val="0041477A"/>
    <w:rsid w:val="004167A3"/>
    <w:rsid w:val="00420AF3"/>
    <w:rsid w:val="00430440"/>
    <w:rsid w:val="00432DAA"/>
    <w:rsid w:val="00434305"/>
    <w:rsid w:val="00435DF7"/>
    <w:rsid w:val="0044083F"/>
    <w:rsid w:val="00441AE7"/>
    <w:rsid w:val="00445574"/>
    <w:rsid w:val="004467FB"/>
    <w:rsid w:val="00452D6B"/>
    <w:rsid w:val="00454484"/>
    <w:rsid w:val="0045517B"/>
    <w:rsid w:val="00463B77"/>
    <w:rsid w:val="00463C7B"/>
    <w:rsid w:val="004644A6"/>
    <w:rsid w:val="00464E97"/>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121"/>
    <w:rsid w:val="004A12DF"/>
    <w:rsid w:val="004A1BA8"/>
    <w:rsid w:val="004A4B57"/>
    <w:rsid w:val="004A63FA"/>
    <w:rsid w:val="004A6A3D"/>
    <w:rsid w:val="004B0272"/>
    <w:rsid w:val="004B2701"/>
    <w:rsid w:val="004B2E1B"/>
    <w:rsid w:val="004B3AA8"/>
    <w:rsid w:val="004B3E93"/>
    <w:rsid w:val="004B48F9"/>
    <w:rsid w:val="004B7CFA"/>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D3F"/>
    <w:rsid w:val="00541853"/>
    <w:rsid w:val="00543BDA"/>
    <w:rsid w:val="005441CC"/>
    <w:rsid w:val="005479DA"/>
    <w:rsid w:val="00547BCC"/>
    <w:rsid w:val="0055013B"/>
    <w:rsid w:val="00551F6F"/>
    <w:rsid w:val="00555044"/>
    <w:rsid w:val="00561475"/>
    <w:rsid w:val="00562308"/>
    <w:rsid w:val="0056487B"/>
    <w:rsid w:val="00564FB9"/>
    <w:rsid w:val="00572037"/>
    <w:rsid w:val="00573D9E"/>
    <w:rsid w:val="005801E3"/>
    <w:rsid w:val="00581802"/>
    <w:rsid w:val="005836A8"/>
    <w:rsid w:val="0058409C"/>
    <w:rsid w:val="00584262"/>
    <w:rsid w:val="00586630"/>
    <w:rsid w:val="005871DA"/>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DD3"/>
    <w:rsid w:val="005D35FA"/>
    <w:rsid w:val="005D4171"/>
    <w:rsid w:val="005D6A95"/>
    <w:rsid w:val="005D6B2C"/>
    <w:rsid w:val="005D6D9C"/>
    <w:rsid w:val="005E2335"/>
    <w:rsid w:val="005E34CA"/>
    <w:rsid w:val="005E3C18"/>
    <w:rsid w:val="005E41D0"/>
    <w:rsid w:val="005E4250"/>
    <w:rsid w:val="005E6812"/>
    <w:rsid w:val="005E7881"/>
    <w:rsid w:val="005E78E0"/>
    <w:rsid w:val="005F0D9C"/>
    <w:rsid w:val="005F2466"/>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900"/>
    <w:rsid w:val="006840A6"/>
    <w:rsid w:val="006850CD"/>
    <w:rsid w:val="00685AAB"/>
    <w:rsid w:val="00693E0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25F"/>
    <w:rsid w:val="00722FBF"/>
    <w:rsid w:val="00722FC2"/>
    <w:rsid w:val="00724E1B"/>
    <w:rsid w:val="00725949"/>
    <w:rsid w:val="00727FA2"/>
    <w:rsid w:val="007322D9"/>
    <w:rsid w:val="00732BC0"/>
    <w:rsid w:val="0073595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6FF"/>
    <w:rsid w:val="0078114B"/>
    <w:rsid w:val="00781DD2"/>
    <w:rsid w:val="00783ECF"/>
    <w:rsid w:val="0078413A"/>
    <w:rsid w:val="00786BD8"/>
    <w:rsid w:val="007959E8"/>
    <w:rsid w:val="00795E9C"/>
    <w:rsid w:val="007A0521"/>
    <w:rsid w:val="007A2E12"/>
    <w:rsid w:val="007A3475"/>
    <w:rsid w:val="007A41C8"/>
    <w:rsid w:val="007A54CE"/>
    <w:rsid w:val="007A5D3A"/>
    <w:rsid w:val="007A6FD9"/>
    <w:rsid w:val="007A7FFA"/>
    <w:rsid w:val="007B04EB"/>
    <w:rsid w:val="007B0D4F"/>
    <w:rsid w:val="007B28FC"/>
    <w:rsid w:val="007B5A3D"/>
    <w:rsid w:val="007B5B95"/>
    <w:rsid w:val="007B6032"/>
    <w:rsid w:val="007B68EA"/>
    <w:rsid w:val="007B7453"/>
    <w:rsid w:val="007C2D89"/>
    <w:rsid w:val="007C4593"/>
    <w:rsid w:val="007C5309"/>
    <w:rsid w:val="007C6069"/>
    <w:rsid w:val="007D06C4"/>
    <w:rsid w:val="007D1352"/>
    <w:rsid w:val="007D2508"/>
    <w:rsid w:val="007D346A"/>
    <w:rsid w:val="007D4D7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AC1"/>
    <w:rsid w:val="0083348C"/>
    <w:rsid w:val="008373D3"/>
    <w:rsid w:val="00837495"/>
    <w:rsid w:val="00840617"/>
    <w:rsid w:val="00840F84"/>
    <w:rsid w:val="00842A47"/>
    <w:rsid w:val="00843C13"/>
    <w:rsid w:val="00843DEF"/>
    <w:rsid w:val="008454F8"/>
    <w:rsid w:val="0085173A"/>
    <w:rsid w:val="008603CE"/>
    <w:rsid w:val="00860869"/>
    <w:rsid w:val="008620FC"/>
    <w:rsid w:val="008627A5"/>
    <w:rsid w:val="00863E05"/>
    <w:rsid w:val="00865ACA"/>
    <w:rsid w:val="00865D28"/>
    <w:rsid w:val="00865F85"/>
    <w:rsid w:val="00867C10"/>
    <w:rsid w:val="00870439"/>
    <w:rsid w:val="00870DA1"/>
    <w:rsid w:val="00882F9E"/>
    <w:rsid w:val="0088346D"/>
    <w:rsid w:val="00883F93"/>
    <w:rsid w:val="00884DB3"/>
    <w:rsid w:val="00885A9D"/>
    <w:rsid w:val="008864F6"/>
    <w:rsid w:val="0089049D"/>
    <w:rsid w:val="008928C9"/>
    <w:rsid w:val="008930CB"/>
    <w:rsid w:val="008938DC"/>
    <w:rsid w:val="00893FD1"/>
    <w:rsid w:val="00894836"/>
    <w:rsid w:val="00894A8C"/>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9B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5A7"/>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B74"/>
    <w:rsid w:val="00951397"/>
    <w:rsid w:val="00953604"/>
    <w:rsid w:val="0095462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E87"/>
    <w:rsid w:val="009C27F1"/>
    <w:rsid w:val="009C3152"/>
    <w:rsid w:val="009C3257"/>
    <w:rsid w:val="009C4CFA"/>
    <w:rsid w:val="009C5070"/>
    <w:rsid w:val="009D112C"/>
    <w:rsid w:val="009D1385"/>
    <w:rsid w:val="009D47FA"/>
    <w:rsid w:val="009D4C5B"/>
    <w:rsid w:val="009D50D2"/>
    <w:rsid w:val="009D6BCA"/>
    <w:rsid w:val="009E0F62"/>
    <w:rsid w:val="009E125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0AC"/>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0E92"/>
    <w:rsid w:val="00AF47C5"/>
    <w:rsid w:val="00AF5398"/>
    <w:rsid w:val="00B026BC"/>
    <w:rsid w:val="00B0276A"/>
    <w:rsid w:val="00B049AF"/>
    <w:rsid w:val="00B07242"/>
    <w:rsid w:val="00B10534"/>
    <w:rsid w:val="00B10ED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EF"/>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D4E"/>
    <w:rsid w:val="00B96D40"/>
    <w:rsid w:val="00B97386"/>
    <w:rsid w:val="00BA263B"/>
    <w:rsid w:val="00BA42B2"/>
    <w:rsid w:val="00BA58D4"/>
    <w:rsid w:val="00BA5B9E"/>
    <w:rsid w:val="00BA7C9A"/>
    <w:rsid w:val="00BB5F8F"/>
    <w:rsid w:val="00BB657A"/>
    <w:rsid w:val="00BC1A4E"/>
    <w:rsid w:val="00BC2B09"/>
    <w:rsid w:val="00BC5DC7"/>
    <w:rsid w:val="00BC6B8B"/>
    <w:rsid w:val="00BC73D8"/>
    <w:rsid w:val="00BD52D7"/>
    <w:rsid w:val="00BD5AD2"/>
    <w:rsid w:val="00BE0554"/>
    <w:rsid w:val="00BE22F3"/>
    <w:rsid w:val="00BE5B52"/>
    <w:rsid w:val="00BE7B8D"/>
    <w:rsid w:val="00BF0993"/>
    <w:rsid w:val="00BF10A9"/>
    <w:rsid w:val="00BF1703"/>
    <w:rsid w:val="00BF231C"/>
    <w:rsid w:val="00BF3978"/>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B74"/>
    <w:rsid w:val="00C601BC"/>
    <w:rsid w:val="00C6329F"/>
    <w:rsid w:val="00C63340"/>
    <w:rsid w:val="00C643F9"/>
    <w:rsid w:val="00C64DFD"/>
    <w:rsid w:val="00C64E95"/>
    <w:rsid w:val="00C70E39"/>
    <w:rsid w:val="00C71372"/>
    <w:rsid w:val="00C72410"/>
    <w:rsid w:val="00C7287F"/>
    <w:rsid w:val="00C80CB8"/>
    <w:rsid w:val="00C819F8"/>
    <w:rsid w:val="00C8248C"/>
    <w:rsid w:val="00C84E33"/>
    <w:rsid w:val="00C86D6F"/>
    <w:rsid w:val="00C86DC2"/>
    <w:rsid w:val="00C905FC"/>
    <w:rsid w:val="00C919EA"/>
    <w:rsid w:val="00C92D03"/>
    <w:rsid w:val="00C9319C"/>
    <w:rsid w:val="00C9435D"/>
    <w:rsid w:val="00C94DF2"/>
    <w:rsid w:val="00C96741"/>
    <w:rsid w:val="00C96C37"/>
    <w:rsid w:val="00CA050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B4"/>
    <w:rsid w:val="00CD2808"/>
    <w:rsid w:val="00CD28BF"/>
    <w:rsid w:val="00CD4092"/>
    <w:rsid w:val="00CD4A20"/>
    <w:rsid w:val="00CD50A1"/>
    <w:rsid w:val="00CD519E"/>
    <w:rsid w:val="00CE0C4F"/>
    <w:rsid w:val="00CE30EA"/>
    <w:rsid w:val="00CE4C6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E0B"/>
    <w:rsid w:val="00D1489E"/>
    <w:rsid w:val="00D20737"/>
    <w:rsid w:val="00D21E81"/>
    <w:rsid w:val="00D223DE"/>
    <w:rsid w:val="00D24114"/>
    <w:rsid w:val="00D25E37"/>
    <w:rsid w:val="00D2661A"/>
    <w:rsid w:val="00D27582"/>
    <w:rsid w:val="00D27EC4"/>
    <w:rsid w:val="00D32719"/>
    <w:rsid w:val="00D33333"/>
    <w:rsid w:val="00D33F69"/>
    <w:rsid w:val="00D352A2"/>
    <w:rsid w:val="00D4162B"/>
    <w:rsid w:val="00D4514F"/>
    <w:rsid w:val="00D451E2"/>
    <w:rsid w:val="00D45E89"/>
    <w:rsid w:val="00D45E8D"/>
    <w:rsid w:val="00D466AE"/>
    <w:rsid w:val="00D4734F"/>
    <w:rsid w:val="00D51BF3"/>
    <w:rsid w:val="00D5432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B81"/>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B57"/>
    <w:rsid w:val="00E15CCD"/>
    <w:rsid w:val="00E202EF"/>
    <w:rsid w:val="00E210B5"/>
    <w:rsid w:val="00E2552F"/>
    <w:rsid w:val="00E30454"/>
    <w:rsid w:val="00E3137A"/>
    <w:rsid w:val="00E32CCF"/>
    <w:rsid w:val="00E34A98"/>
    <w:rsid w:val="00E35D1E"/>
    <w:rsid w:val="00E364F9"/>
    <w:rsid w:val="00E365FA"/>
    <w:rsid w:val="00E36789"/>
    <w:rsid w:val="00E405E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387"/>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01A"/>
    <w:rsid w:val="00EB31ED"/>
    <w:rsid w:val="00EB5EDF"/>
    <w:rsid w:val="00EB60FE"/>
    <w:rsid w:val="00EB74DB"/>
    <w:rsid w:val="00EC2321"/>
    <w:rsid w:val="00EC5359"/>
    <w:rsid w:val="00EC562A"/>
    <w:rsid w:val="00ED067A"/>
    <w:rsid w:val="00ED2497"/>
    <w:rsid w:val="00ED2B50"/>
    <w:rsid w:val="00EE0350"/>
    <w:rsid w:val="00EE0719"/>
    <w:rsid w:val="00EE0C47"/>
    <w:rsid w:val="00EE0E80"/>
    <w:rsid w:val="00EE0F9C"/>
    <w:rsid w:val="00EE613F"/>
    <w:rsid w:val="00EE7295"/>
    <w:rsid w:val="00EE7869"/>
    <w:rsid w:val="00EF054A"/>
    <w:rsid w:val="00EF1DDE"/>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7A4"/>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rsid w:val="00256343"/>
    <w:pPr>
      <w:tabs>
        <w:tab w:val="center" w:pos="4154"/>
        <w:tab w:val="right" w:pos="8306"/>
      </w:tabs>
      <w:spacing w:after="120"/>
      <w:jc w:val="right"/>
    </w:pPr>
    <w:rPr>
      <w:rFonts w:ascii="Times New Roman" w:hAnsi="Times New Roman"/>
      <w:sz w:val="21"/>
    </w:rPr>
  </w:style>
  <w:style w:type="paragraph" w:styleId="afffffffffff5">
    <w:name w:val="Subtitle"/>
    <w:basedOn w:val="afff5"/>
    <w:next w:val="afff5"/>
    <w:link w:val="Char7"/>
    <w:qFormat/>
    <w:rsid w:val="00256343"/>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5"/>
    <w:rsid w:val="00256343"/>
    <w:rPr>
      <w:rFonts w:ascii="Cambria" w:eastAsia="黑体" w:hAnsi="Cambria"/>
      <w:bCs/>
      <w:kern w:val="28"/>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rsid w:val="00256343"/>
    <w:pPr>
      <w:tabs>
        <w:tab w:val="center" w:pos="4154"/>
        <w:tab w:val="right" w:pos="8306"/>
      </w:tabs>
      <w:spacing w:after="120"/>
      <w:jc w:val="right"/>
    </w:pPr>
    <w:rPr>
      <w:rFonts w:ascii="Times New Roman" w:hAnsi="Times New Roman"/>
      <w:sz w:val="21"/>
    </w:rPr>
  </w:style>
  <w:style w:type="paragraph" w:styleId="afffffffffff5">
    <w:name w:val="Subtitle"/>
    <w:basedOn w:val="afff5"/>
    <w:next w:val="afff5"/>
    <w:link w:val="Char7"/>
    <w:qFormat/>
    <w:rsid w:val="00256343"/>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5"/>
    <w:rsid w:val="00256343"/>
    <w:rPr>
      <w:rFonts w:ascii="Cambria" w:eastAsia="黑体" w:hAnsi="Cambria"/>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23C6607B144827A681CA11FEB05953"/>
        <w:category>
          <w:name w:val="常规"/>
          <w:gallery w:val="placeholder"/>
        </w:category>
        <w:types>
          <w:type w:val="bbPlcHdr"/>
        </w:types>
        <w:behaviors>
          <w:behavior w:val="content"/>
        </w:behaviors>
        <w:guid w:val="{17622AE3-5FC5-48F1-A7B2-9BED44D4FEF9}"/>
      </w:docPartPr>
      <w:docPartBody>
        <w:p w:rsidR="00BB1C3D" w:rsidRDefault="0062632E">
          <w:pPr>
            <w:pStyle w:val="2A23C6607B144827A681CA11FEB05953"/>
          </w:pPr>
          <w:r w:rsidRPr="00751A05">
            <w:rPr>
              <w:rStyle w:val="a3"/>
              <w:rFonts w:hint="eastAsia"/>
            </w:rPr>
            <w:t>单击或点击此处输入文字。</w:t>
          </w:r>
        </w:p>
      </w:docPartBody>
    </w:docPart>
    <w:docPart>
      <w:docPartPr>
        <w:name w:val="8490FB69BC274B3DBC6F8CE42BE516C1"/>
        <w:category>
          <w:name w:val="常规"/>
          <w:gallery w:val="placeholder"/>
        </w:category>
        <w:types>
          <w:type w:val="bbPlcHdr"/>
        </w:types>
        <w:behaviors>
          <w:behavior w:val="content"/>
        </w:behaviors>
        <w:guid w:val="{CC3C84BD-567B-46E0-8E7C-237286294386}"/>
      </w:docPartPr>
      <w:docPartBody>
        <w:p w:rsidR="00BB1C3D" w:rsidRDefault="0062632E">
          <w:pPr>
            <w:pStyle w:val="8490FB69BC274B3DBC6F8CE42BE516C1"/>
          </w:pPr>
          <w:r w:rsidRPr="00FB6243">
            <w:rPr>
              <w:rStyle w:val="a3"/>
              <w:rFonts w:hint="eastAsia"/>
            </w:rPr>
            <w:t>选择一项。</w:t>
          </w:r>
        </w:p>
      </w:docPartBody>
    </w:docPart>
    <w:docPart>
      <w:docPartPr>
        <w:name w:val="A06C29A47AB1495883C68E1C9D396448"/>
        <w:category>
          <w:name w:val="常规"/>
          <w:gallery w:val="placeholder"/>
        </w:category>
        <w:types>
          <w:type w:val="bbPlcHdr"/>
        </w:types>
        <w:behaviors>
          <w:behavior w:val="content"/>
        </w:behaviors>
        <w:guid w:val="{37742082-C81E-466D-B60B-4DA405FC4BC5}"/>
      </w:docPartPr>
      <w:docPartBody>
        <w:p w:rsidR="00BB1C3D" w:rsidRDefault="0062632E">
          <w:pPr>
            <w:pStyle w:val="A06C29A47AB1495883C68E1C9D39644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2E"/>
    <w:rsid w:val="000B335D"/>
    <w:rsid w:val="000C2A27"/>
    <w:rsid w:val="001F3E70"/>
    <w:rsid w:val="002D4FA2"/>
    <w:rsid w:val="003E0734"/>
    <w:rsid w:val="0062632E"/>
    <w:rsid w:val="00684771"/>
    <w:rsid w:val="00772097"/>
    <w:rsid w:val="00786849"/>
    <w:rsid w:val="008C3569"/>
    <w:rsid w:val="009520DB"/>
    <w:rsid w:val="00970739"/>
    <w:rsid w:val="009C1642"/>
    <w:rsid w:val="00B15875"/>
    <w:rsid w:val="00BB1C3D"/>
    <w:rsid w:val="00E55337"/>
    <w:rsid w:val="00E6007F"/>
    <w:rsid w:val="00F1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23C6607B144827A681CA11FEB05953">
    <w:name w:val="2A23C6607B144827A681CA11FEB05953"/>
    <w:pPr>
      <w:widowControl w:val="0"/>
      <w:jc w:val="both"/>
    </w:pPr>
  </w:style>
  <w:style w:type="paragraph" w:customStyle="1" w:styleId="8490FB69BC274B3DBC6F8CE42BE516C1">
    <w:name w:val="8490FB69BC274B3DBC6F8CE42BE516C1"/>
    <w:pPr>
      <w:widowControl w:val="0"/>
      <w:jc w:val="both"/>
    </w:pPr>
  </w:style>
  <w:style w:type="paragraph" w:customStyle="1" w:styleId="A06C29A47AB1495883C68E1C9D396448">
    <w:name w:val="A06C29A47AB1495883C68E1C9D39644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23C6607B144827A681CA11FEB05953">
    <w:name w:val="2A23C6607B144827A681CA11FEB05953"/>
    <w:pPr>
      <w:widowControl w:val="0"/>
      <w:jc w:val="both"/>
    </w:pPr>
  </w:style>
  <w:style w:type="paragraph" w:customStyle="1" w:styleId="8490FB69BC274B3DBC6F8CE42BE516C1">
    <w:name w:val="8490FB69BC274B3DBC6F8CE42BE516C1"/>
    <w:pPr>
      <w:widowControl w:val="0"/>
      <w:jc w:val="both"/>
    </w:pPr>
  </w:style>
  <w:style w:type="paragraph" w:customStyle="1" w:styleId="A06C29A47AB1495883C68E1C9D396448">
    <w:name w:val="A06C29A47AB1495883C68E1C9D3964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B308-ED3A-4195-AE05-DF8CD8C9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1062</TotalTime>
  <Pages>1</Pages>
  <Words>1163</Words>
  <Characters>6635</Characters>
  <Application>Microsoft Office Word</Application>
  <DocSecurity>0</DocSecurity>
  <Lines>55</Lines>
  <Paragraphs>15</Paragraphs>
  <ScaleCrop>false</ScaleCrop>
  <Company>PCMI</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30</cp:revision>
  <cp:lastPrinted>2022-03-25T01:16:00Z</cp:lastPrinted>
  <dcterms:created xsi:type="dcterms:W3CDTF">2022-03-16T00:29:00Z</dcterms:created>
  <dcterms:modified xsi:type="dcterms:W3CDTF">2022-03-25T02:10:00Z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