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120FC" w14:textId="77777777" w:rsidR="00504832" w:rsidRDefault="00504832" w:rsidP="00504832">
      <w:pPr>
        <w:pStyle w:val="a4"/>
        <w:spacing w:before="312" w:after="312"/>
        <w:ind w:firstLine="880"/>
        <w:rPr>
          <w:rFonts w:ascii="Times New Roman" w:hAnsi="Times New Roman" w:cs="Times New Roman"/>
          <w:b w:val="0"/>
          <w:bCs w:val="0"/>
          <w:u w:val="single"/>
        </w:rPr>
      </w:pPr>
    </w:p>
    <w:p w14:paraId="646B2E66" w14:textId="77777777" w:rsidR="00504832" w:rsidRDefault="00504832" w:rsidP="00504832">
      <w:pPr>
        <w:pStyle w:val="a4"/>
        <w:spacing w:before="312" w:after="312"/>
        <w:ind w:firstLine="6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u w:val="single"/>
        </w:rPr>
        <w:t xml:space="preserve">       </w:t>
      </w:r>
      <w:r>
        <w:rPr>
          <w:rFonts w:ascii="Times New Roman" w:hAnsi="Times New Roman" w:cs="Times New Roman" w:hint="eastAsia"/>
        </w:rPr>
        <w:t>县（市区）农机事务中心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 w:hint="eastAsia"/>
        </w:rPr>
        <w:t>关于湖南省农机作业监测系统（县级）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 w:hint="eastAsia"/>
        </w:rPr>
        <w:t>接入省级平台接口的申请</w:t>
      </w:r>
    </w:p>
    <w:p w14:paraId="7EDFEA80" w14:textId="77777777" w:rsidR="00504832" w:rsidRDefault="00504832" w:rsidP="00504832">
      <w:pPr>
        <w:ind w:firstLineChars="0" w:firstLine="0"/>
        <w:rPr>
          <w:rFonts w:ascii="仿宋" w:hAnsi="仿宋"/>
        </w:rPr>
      </w:pPr>
      <w:r>
        <w:rPr>
          <w:rFonts w:ascii="仿宋" w:hAnsi="仿宋" w:hint="eastAsia"/>
        </w:rPr>
        <w:t>省农机事务中心：</w:t>
      </w:r>
    </w:p>
    <w:p w14:paraId="6F341C78" w14:textId="77777777" w:rsidR="00504832" w:rsidRDefault="00504832" w:rsidP="00504832">
      <w:pPr>
        <w:ind w:firstLine="640"/>
        <w:rPr>
          <w:rFonts w:ascii="仿宋" w:hAnsi="仿宋" w:hint="eastAsia"/>
        </w:rPr>
      </w:pPr>
      <w:r>
        <w:rPr>
          <w:rFonts w:ascii="仿宋" w:hAnsi="仿宋" w:hint="eastAsia"/>
        </w:rPr>
        <w:t>我县（市、区）已确定</w:t>
      </w:r>
      <w:r>
        <w:rPr>
          <w:rFonts w:ascii="仿宋" w:hAnsi="仿宋" w:hint="eastAsia"/>
          <w:u w:val="single"/>
        </w:rPr>
        <w:t xml:space="preserve">             </w:t>
      </w:r>
      <w:r>
        <w:rPr>
          <w:rFonts w:ascii="仿宋" w:hAnsi="仿宋" w:hint="eastAsia"/>
        </w:rPr>
        <w:t>（单位）承建湖南省农机作业监测系统（</w:t>
      </w:r>
      <w:r>
        <w:rPr>
          <w:rFonts w:ascii="仿宋" w:hAnsi="仿宋" w:hint="eastAsia"/>
          <w:u w:val="single"/>
        </w:rPr>
        <w:t xml:space="preserve">       </w:t>
      </w:r>
      <w:r>
        <w:rPr>
          <w:rFonts w:ascii="仿宋" w:hAnsi="仿宋" w:hint="eastAsia"/>
        </w:rPr>
        <w:t>县市区），特申请湖南省农机作业监测系统（省级平台）数据接入接口，县级平台相关信息如下：</w:t>
      </w:r>
    </w:p>
    <w:p w14:paraId="3D351E0E" w14:textId="77777777" w:rsidR="00504832" w:rsidRDefault="00504832" w:rsidP="00504832">
      <w:pPr>
        <w:ind w:firstLine="640"/>
        <w:rPr>
          <w:rFonts w:ascii="仿宋" w:hAnsi="仿宋" w:hint="eastAsia"/>
        </w:rPr>
      </w:pPr>
      <w:r>
        <w:rPr>
          <w:rFonts w:ascii="仿宋" w:hAnsi="仿宋" w:hint="eastAsia"/>
          <w:szCs w:val="32"/>
        </w:rPr>
        <w:t>网址：</w:t>
      </w:r>
    </w:p>
    <w:p w14:paraId="39CEDFAB" w14:textId="77777777" w:rsidR="00504832" w:rsidRDefault="00504832" w:rsidP="00504832">
      <w:pPr>
        <w:ind w:firstLine="640"/>
        <w:rPr>
          <w:rFonts w:ascii="仿宋" w:hAnsi="仿宋" w:hint="eastAsia"/>
        </w:rPr>
      </w:pPr>
      <w:r>
        <w:rPr>
          <w:rFonts w:ascii="仿宋" w:hAnsi="仿宋" w:hint="eastAsia"/>
        </w:rPr>
        <w:t>账号：</w:t>
      </w:r>
    </w:p>
    <w:p w14:paraId="50678221" w14:textId="77777777" w:rsidR="00504832" w:rsidRDefault="00504832" w:rsidP="00504832">
      <w:pPr>
        <w:ind w:firstLine="640"/>
        <w:rPr>
          <w:rFonts w:ascii="仿宋" w:hAnsi="仿宋" w:hint="eastAsia"/>
        </w:rPr>
      </w:pPr>
      <w:r>
        <w:rPr>
          <w:rFonts w:ascii="仿宋" w:hAnsi="仿宋" w:hint="eastAsia"/>
        </w:rPr>
        <w:t>密码：</w:t>
      </w:r>
    </w:p>
    <w:p w14:paraId="2DF8121E" w14:textId="77777777" w:rsidR="00504832" w:rsidRDefault="00504832" w:rsidP="00504832">
      <w:pPr>
        <w:ind w:firstLine="640"/>
        <w:rPr>
          <w:rFonts w:ascii="仿宋" w:hAnsi="仿宋" w:hint="eastAsia"/>
        </w:rPr>
      </w:pPr>
      <w:r>
        <w:rPr>
          <w:rFonts w:ascii="仿宋" w:hAnsi="仿宋" w:hint="eastAsia"/>
        </w:rPr>
        <w:t>联系人及电话：</w:t>
      </w:r>
    </w:p>
    <w:p w14:paraId="20DBD27B" w14:textId="77777777" w:rsidR="00504832" w:rsidRDefault="00504832" w:rsidP="00504832">
      <w:pPr>
        <w:ind w:firstLine="640"/>
        <w:rPr>
          <w:rFonts w:ascii="仿宋" w:hAnsi="仿宋" w:hint="eastAsia"/>
        </w:rPr>
      </w:pPr>
    </w:p>
    <w:p w14:paraId="2C267A66" w14:textId="77777777" w:rsidR="00504832" w:rsidRDefault="00504832" w:rsidP="00504832">
      <w:pPr>
        <w:ind w:firstLine="640"/>
        <w:rPr>
          <w:rFonts w:ascii="仿宋" w:hAnsi="仿宋" w:hint="eastAsia"/>
        </w:rPr>
      </w:pPr>
    </w:p>
    <w:p w14:paraId="5B3259FE" w14:textId="77777777" w:rsidR="00504832" w:rsidRDefault="00504832" w:rsidP="00504832">
      <w:pPr>
        <w:ind w:firstLine="640"/>
        <w:rPr>
          <w:rFonts w:ascii="仿宋" w:hAnsi="仿宋" w:hint="eastAsia"/>
        </w:rPr>
      </w:pPr>
    </w:p>
    <w:p w14:paraId="35B3554B" w14:textId="77777777" w:rsidR="00504832" w:rsidRDefault="00504832" w:rsidP="00504832">
      <w:pPr>
        <w:wordWrap w:val="0"/>
        <w:ind w:firstLine="640"/>
        <w:jc w:val="right"/>
        <w:rPr>
          <w:rFonts w:ascii="仿宋" w:hAnsi="仿宋" w:hint="eastAsia"/>
        </w:rPr>
      </w:pPr>
      <w:r>
        <w:rPr>
          <w:rFonts w:ascii="仿宋" w:hAnsi="仿宋" w:hint="eastAsia"/>
        </w:rPr>
        <w:t xml:space="preserve">单位：（盖章）　　　</w:t>
      </w:r>
    </w:p>
    <w:p w14:paraId="3BDBE6ED" w14:textId="77777777" w:rsidR="00504832" w:rsidRDefault="00504832" w:rsidP="00504832">
      <w:pPr>
        <w:ind w:firstLine="640"/>
        <w:jc w:val="right"/>
        <w:rPr>
          <w:rFonts w:ascii="仿宋" w:hAnsi="仿宋" w:hint="eastAsia"/>
        </w:rPr>
      </w:pPr>
    </w:p>
    <w:p w14:paraId="7E36F347" w14:textId="77777777" w:rsidR="00504832" w:rsidRDefault="00504832" w:rsidP="00504832">
      <w:pPr>
        <w:wordWrap w:val="0"/>
        <w:ind w:firstLine="640"/>
        <w:jc w:val="right"/>
        <w:rPr>
          <w:rFonts w:ascii="仿宋" w:hAnsi="仿宋" w:hint="eastAsia"/>
        </w:rPr>
      </w:pPr>
      <w:r>
        <w:rPr>
          <w:rFonts w:ascii="仿宋" w:hAnsi="仿宋" w:hint="eastAsia"/>
        </w:rPr>
        <w:t xml:space="preserve">年   月   日　　</w:t>
      </w:r>
    </w:p>
    <w:p w14:paraId="62EC0C01" w14:textId="77777777" w:rsidR="004066E3" w:rsidRPr="00504832" w:rsidRDefault="004066E3">
      <w:pPr>
        <w:ind w:firstLine="640"/>
      </w:pPr>
    </w:p>
    <w:sectPr w:rsidR="004066E3" w:rsidRPr="00504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ED"/>
    <w:rsid w:val="00016E96"/>
    <w:rsid w:val="0012634A"/>
    <w:rsid w:val="004066E3"/>
    <w:rsid w:val="00504832"/>
    <w:rsid w:val="006F463E"/>
    <w:rsid w:val="00703B84"/>
    <w:rsid w:val="009540ED"/>
    <w:rsid w:val="00D1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C8248-32E3-48F9-B2BA-AC6253BC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832"/>
    <w:pPr>
      <w:widowControl w:val="0"/>
      <w:ind w:firstLineChars="200" w:firstLine="200"/>
      <w:jc w:val="both"/>
    </w:pPr>
    <w:rPr>
      <w:rFonts w:ascii="Times New Roman" w:eastAsia="仿宋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rsid w:val="0012634A"/>
    <w:pPr>
      <w:jc w:val="left"/>
      <w:outlineLvl w:val="0"/>
    </w:pPr>
    <w:rPr>
      <w:rFonts w:eastAsia="黑体"/>
      <w:bCs/>
      <w:szCs w:val="44"/>
    </w:rPr>
  </w:style>
  <w:style w:type="paragraph" w:styleId="2">
    <w:name w:val="heading 2"/>
    <w:basedOn w:val="a0"/>
    <w:next w:val="a"/>
    <w:link w:val="20"/>
    <w:qFormat/>
    <w:rsid w:val="0012634A"/>
    <w:pPr>
      <w:outlineLvl w:val="1"/>
    </w:pPr>
    <w:rPr>
      <w:rFonts w:eastAsia="楷体" w:cs="Times New Roman"/>
      <w:b/>
    </w:rPr>
  </w:style>
  <w:style w:type="paragraph" w:styleId="3">
    <w:name w:val="heading 3"/>
    <w:basedOn w:val="a"/>
    <w:next w:val="a"/>
    <w:link w:val="30"/>
    <w:qFormat/>
    <w:rsid w:val="0012634A"/>
    <w:pPr>
      <w:keepNext/>
      <w:keepLines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12634A"/>
    <w:rPr>
      <w:rFonts w:ascii="Times New Roman" w:eastAsia="黑体" w:hAnsi="Times New Roman" w:cs="Times New Roman"/>
      <w:bCs/>
      <w:kern w:val="2"/>
      <w:sz w:val="32"/>
      <w:szCs w:val="44"/>
    </w:rPr>
  </w:style>
  <w:style w:type="character" w:customStyle="1" w:styleId="20">
    <w:name w:val="标题 2 字符"/>
    <w:basedOn w:val="a1"/>
    <w:link w:val="2"/>
    <w:rsid w:val="0012634A"/>
    <w:rPr>
      <w:rFonts w:ascii="Times New Roman" w:eastAsia="楷体" w:hAnsi="Times New Roman" w:cs="Times New Roman"/>
      <w:b/>
      <w:kern w:val="2"/>
      <w:sz w:val="32"/>
      <w:szCs w:val="32"/>
    </w:rPr>
  </w:style>
  <w:style w:type="paragraph" w:styleId="a0">
    <w:name w:val="No Spacing"/>
    <w:uiPriority w:val="1"/>
    <w:qFormat/>
    <w:rsid w:val="0012634A"/>
    <w:pPr>
      <w:widowControl w:val="0"/>
      <w:ind w:firstLineChars="200" w:firstLine="200"/>
      <w:jc w:val="both"/>
    </w:pPr>
    <w:rPr>
      <w:rFonts w:ascii="Times New Roman" w:eastAsia="仿宋" w:hAnsi="Times New Roman"/>
      <w:kern w:val="2"/>
      <w:sz w:val="32"/>
      <w:szCs w:val="32"/>
    </w:rPr>
  </w:style>
  <w:style w:type="character" w:customStyle="1" w:styleId="30">
    <w:name w:val="标题 3 字符"/>
    <w:basedOn w:val="a1"/>
    <w:link w:val="3"/>
    <w:rsid w:val="0012634A"/>
    <w:rPr>
      <w:rFonts w:ascii="Times New Roman" w:eastAsia="仿宋" w:hAnsi="Times New Roman"/>
      <w:b/>
      <w:bCs/>
      <w:kern w:val="2"/>
      <w:sz w:val="32"/>
      <w:szCs w:val="32"/>
    </w:rPr>
  </w:style>
  <w:style w:type="paragraph" w:styleId="a4">
    <w:name w:val="Title"/>
    <w:basedOn w:val="a"/>
    <w:next w:val="a"/>
    <w:link w:val="a5"/>
    <w:qFormat/>
    <w:rsid w:val="0012634A"/>
    <w:pPr>
      <w:spacing w:beforeLines="100" w:before="100" w:afterLines="100" w:after="100"/>
      <w:ind w:firstLineChars="0" w:firstLine="0"/>
      <w:jc w:val="center"/>
      <w:outlineLvl w:val="0"/>
    </w:pPr>
    <w:rPr>
      <w:rFonts w:asciiTheme="majorHAnsi" w:eastAsiaTheme="majorEastAsia" w:hAnsiTheme="majorHAnsi" w:cstheme="majorBidi"/>
      <w:b/>
      <w:bCs/>
      <w:sz w:val="44"/>
    </w:rPr>
  </w:style>
  <w:style w:type="character" w:customStyle="1" w:styleId="a5">
    <w:name w:val="标题 字符"/>
    <w:basedOn w:val="a1"/>
    <w:link w:val="a4"/>
    <w:rsid w:val="0012634A"/>
    <w:rPr>
      <w:rFonts w:asciiTheme="majorHAnsi" w:eastAsiaTheme="majorEastAsia" w:hAnsiTheme="majorHAnsi" w:cstheme="majorBidi"/>
      <w:b/>
      <w:bCs/>
      <w:kern w:val="2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宋体"/>
        <a:cs typeface=""/>
      </a:majorFont>
      <a:minorFont>
        <a:latin typeface="Times New Roman"/>
        <a:ea typeface="仿宋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113</dc:creator>
  <cp:keywords/>
  <dc:description/>
  <cp:lastModifiedBy>hu 113</cp:lastModifiedBy>
  <cp:revision>2</cp:revision>
  <dcterms:created xsi:type="dcterms:W3CDTF">2020-04-22T08:22:00Z</dcterms:created>
  <dcterms:modified xsi:type="dcterms:W3CDTF">2020-04-22T08:22:00Z</dcterms:modified>
</cp:coreProperties>
</file>